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182"/>
        <w:tblW w:w="9498" w:type="dxa"/>
        <w:tblLook w:val="01E0" w:firstRow="1" w:lastRow="1" w:firstColumn="1" w:lastColumn="1" w:noHBand="0" w:noVBand="0"/>
      </w:tblPr>
      <w:tblGrid>
        <w:gridCol w:w="3227"/>
        <w:gridCol w:w="6271"/>
      </w:tblGrid>
      <w:tr w:rsidR="000E381C" w:rsidRPr="00B16113" w:rsidTr="008600D3">
        <w:trPr>
          <w:trHeight w:val="851"/>
        </w:trPr>
        <w:tc>
          <w:tcPr>
            <w:tcW w:w="3227" w:type="dxa"/>
          </w:tcPr>
          <w:p w:rsidR="000E381C" w:rsidRPr="000D155B" w:rsidRDefault="000E381C" w:rsidP="00F37477">
            <w:pPr>
              <w:widowControl w:val="0"/>
              <w:tabs>
                <w:tab w:val="left" w:pos="1843"/>
              </w:tabs>
              <w:spacing w:after="0" w:line="240" w:lineRule="auto"/>
              <w:jc w:val="center"/>
              <w:rPr>
                <w:b/>
                <w:sz w:val="26"/>
                <w:szCs w:val="26"/>
              </w:rPr>
            </w:pPr>
            <w:r w:rsidRPr="000D155B">
              <w:rPr>
                <w:b/>
                <w:sz w:val="26"/>
                <w:szCs w:val="26"/>
              </w:rPr>
              <w:t>ỦY BAN NHÂN DÂN</w:t>
            </w:r>
          </w:p>
          <w:p w:rsidR="000E381C" w:rsidRPr="00775933" w:rsidRDefault="000E381C" w:rsidP="00F37477">
            <w:pPr>
              <w:widowControl w:val="0"/>
              <w:spacing w:after="0" w:line="240" w:lineRule="auto"/>
              <w:jc w:val="center"/>
              <w:rPr>
                <w:b/>
                <w:noProof/>
                <w:szCs w:val="28"/>
              </w:rPr>
            </w:pPr>
            <w:r w:rsidRPr="000D155B">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614045</wp:posOffset>
                      </wp:positionH>
                      <wp:positionV relativeFrom="paragraph">
                        <wp:posOffset>213995</wp:posOffset>
                      </wp:positionV>
                      <wp:extent cx="765810" cy="0"/>
                      <wp:effectExtent l="9525"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B03E1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35pt,16.85pt" to="108.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AfIwIAAEAEAAAOAAAAZHJzL2Uyb0RvYy54bWysU02P2jAQvVfqf7B8hyRsYN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" strokeweight=".5pt"/>
                  </w:pict>
                </mc:Fallback>
              </mc:AlternateContent>
            </w:r>
            <w:r w:rsidRPr="000D155B">
              <w:rPr>
                <w:b/>
                <w:noProof/>
                <w:sz w:val="26"/>
                <w:szCs w:val="26"/>
              </w:rPr>
              <w:t>HUYỆN CHƯ SÊ</w:t>
            </w:r>
          </w:p>
        </w:tc>
        <w:tc>
          <w:tcPr>
            <w:tcW w:w="6271" w:type="dxa"/>
          </w:tcPr>
          <w:p w:rsidR="000E381C" w:rsidRPr="000D155B" w:rsidRDefault="000E381C" w:rsidP="008600D3">
            <w:pPr>
              <w:widowControl w:val="0"/>
              <w:tabs>
                <w:tab w:val="left" w:pos="300"/>
                <w:tab w:val="left" w:pos="1843"/>
              </w:tabs>
              <w:spacing w:after="0" w:line="240" w:lineRule="auto"/>
              <w:jc w:val="center"/>
              <w:rPr>
                <w:b/>
                <w:sz w:val="26"/>
                <w:szCs w:val="26"/>
              </w:rPr>
            </w:pPr>
            <w:r w:rsidRPr="000D155B">
              <w:rPr>
                <w:b/>
                <w:sz w:val="26"/>
                <w:szCs w:val="26"/>
              </w:rPr>
              <w:t xml:space="preserve">CỘNG HÒA XÃ HỘI CHỦ NGHĨA VIỆT </w:t>
            </w:r>
            <w:smartTag w:uri="urn:schemas-microsoft-com:office:smarttags" w:element="country-region">
              <w:smartTag w:uri="urn:schemas-microsoft-com:office:smarttags" w:element="place">
                <w:r w:rsidRPr="000D155B">
                  <w:rPr>
                    <w:b/>
                    <w:sz w:val="26"/>
                    <w:szCs w:val="26"/>
                  </w:rPr>
                  <w:t>NAM</w:t>
                </w:r>
              </w:smartTag>
            </w:smartTag>
          </w:p>
          <w:p w:rsidR="000E381C" w:rsidRPr="0032780D" w:rsidRDefault="000E381C" w:rsidP="00F37477">
            <w:pPr>
              <w:widowControl w:val="0"/>
              <w:tabs>
                <w:tab w:val="left" w:pos="300"/>
                <w:tab w:val="left" w:pos="1843"/>
              </w:tabs>
              <w:spacing w:after="0" w:line="240" w:lineRule="auto"/>
              <w:jc w:val="center"/>
              <w:rPr>
                <w:b/>
                <w:szCs w:val="28"/>
              </w:rPr>
            </w:pPr>
            <w:r w:rsidRPr="000D155B">
              <w:rPr>
                <w:b/>
                <w:noProof/>
                <w:sz w:val="26"/>
                <w:szCs w:val="26"/>
              </w:rPr>
              <mc:AlternateContent>
                <mc:Choice Requires="wps">
                  <w:drawing>
                    <wp:anchor distT="0" distB="0" distL="114300" distR="114300" simplePos="0" relativeHeight="251659264" behindDoc="0" locked="0" layoutInCell="1" allowOverlap="1" wp14:anchorId="1AA3D3B1" wp14:editId="19FCE4E6">
                      <wp:simplePos x="0" y="0"/>
                      <wp:positionH relativeFrom="column">
                        <wp:posOffset>886089</wp:posOffset>
                      </wp:positionH>
                      <wp:positionV relativeFrom="paragraph">
                        <wp:posOffset>231140</wp:posOffset>
                      </wp:positionV>
                      <wp:extent cx="21780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AC0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8.2pt" to="24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" strokeweight=".5pt"/>
                  </w:pict>
                </mc:Fallback>
              </mc:AlternateContent>
            </w:r>
            <w:r w:rsidRPr="000D155B">
              <w:rPr>
                <w:b/>
                <w:sz w:val="26"/>
                <w:szCs w:val="26"/>
              </w:rPr>
              <w:t xml:space="preserve">   </w:t>
            </w:r>
            <w:r w:rsidRPr="0032780D">
              <w:rPr>
                <w:b/>
                <w:szCs w:val="28"/>
              </w:rPr>
              <w:t>Độc lập – Tự do – Hạnh phúc</w:t>
            </w:r>
          </w:p>
        </w:tc>
      </w:tr>
      <w:tr w:rsidR="000E381C" w:rsidRPr="00B16113" w:rsidTr="008600D3">
        <w:tc>
          <w:tcPr>
            <w:tcW w:w="3227" w:type="dxa"/>
          </w:tcPr>
          <w:p w:rsidR="000E381C" w:rsidRPr="00E52878" w:rsidRDefault="000E381C" w:rsidP="00F37477">
            <w:pPr>
              <w:widowControl w:val="0"/>
              <w:spacing w:after="0" w:line="240" w:lineRule="auto"/>
              <w:jc w:val="center"/>
              <w:rPr>
                <w:sz w:val="26"/>
                <w:szCs w:val="26"/>
              </w:rPr>
            </w:pPr>
            <w:r w:rsidRPr="00591F9B">
              <w:rPr>
                <w:sz w:val="26"/>
                <w:szCs w:val="26"/>
              </w:rPr>
              <w:t>Số:             /</w:t>
            </w:r>
            <w:r>
              <w:rPr>
                <w:sz w:val="26"/>
                <w:szCs w:val="26"/>
              </w:rPr>
              <w:t>BC-</w:t>
            </w:r>
            <w:r w:rsidRPr="00591F9B">
              <w:rPr>
                <w:sz w:val="26"/>
                <w:szCs w:val="26"/>
              </w:rPr>
              <w:t>UBND</w:t>
            </w:r>
          </w:p>
        </w:tc>
        <w:tc>
          <w:tcPr>
            <w:tcW w:w="6271" w:type="dxa"/>
          </w:tcPr>
          <w:p w:rsidR="000E381C" w:rsidRPr="00B16113" w:rsidRDefault="000E381C" w:rsidP="008600D3">
            <w:pPr>
              <w:widowControl w:val="0"/>
              <w:tabs>
                <w:tab w:val="left" w:pos="300"/>
                <w:tab w:val="left" w:pos="1843"/>
              </w:tabs>
              <w:spacing w:after="0" w:line="240" w:lineRule="auto"/>
              <w:jc w:val="center"/>
              <w:rPr>
                <w:b/>
                <w:szCs w:val="26"/>
              </w:rPr>
            </w:pPr>
            <w:r w:rsidRPr="00B16113">
              <w:rPr>
                <w:i/>
                <w:szCs w:val="26"/>
              </w:rPr>
              <w:t xml:space="preserve">Chư Sê, ngày </w:t>
            </w:r>
            <w:r>
              <w:rPr>
                <w:i/>
                <w:szCs w:val="26"/>
              </w:rPr>
              <w:t xml:space="preserve">       tháng  </w:t>
            </w:r>
            <w:r w:rsidR="008600D3">
              <w:rPr>
                <w:i/>
                <w:szCs w:val="26"/>
              </w:rPr>
              <w:t>12</w:t>
            </w:r>
            <w:r>
              <w:rPr>
                <w:i/>
                <w:szCs w:val="26"/>
              </w:rPr>
              <w:t xml:space="preserve"> </w:t>
            </w:r>
            <w:r w:rsidRPr="00B16113">
              <w:rPr>
                <w:i/>
                <w:szCs w:val="26"/>
              </w:rPr>
              <w:t xml:space="preserve"> năm 20</w:t>
            </w:r>
            <w:r>
              <w:rPr>
                <w:i/>
                <w:szCs w:val="26"/>
              </w:rPr>
              <w:t>21</w:t>
            </w:r>
          </w:p>
        </w:tc>
      </w:tr>
    </w:tbl>
    <w:p w:rsidR="000E381C" w:rsidRDefault="000E381C" w:rsidP="000E381C">
      <w:pPr>
        <w:pStyle w:val="NormalWeb"/>
        <w:widowControl w:val="0"/>
        <w:shd w:val="clear" w:color="auto" w:fill="FFFFFF"/>
        <w:spacing w:before="0" w:beforeAutospacing="0" w:after="0" w:afterAutospacing="0"/>
        <w:jc w:val="center"/>
        <w:rPr>
          <w:b/>
          <w:sz w:val="28"/>
          <w:szCs w:val="28"/>
        </w:rPr>
      </w:pPr>
    </w:p>
    <w:p w:rsidR="000E381C" w:rsidRPr="000E381C" w:rsidRDefault="000E381C" w:rsidP="000E381C">
      <w:pPr>
        <w:pStyle w:val="NormalWeb"/>
        <w:widowControl w:val="0"/>
        <w:shd w:val="clear" w:color="auto" w:fill="FFFFFF"/>
        <w:spacing w:before="0" w:beforeAutospacing="0" w:after="0" w:afterAutospacing="0"/>
        <w:jc w:val="center"/>
        <w:rPr>
          <w:b/>
          <w:sz w:val="28"/>
          <w:szCs w:val="28"/>
        </w:rPr>
      </w:pPr>
      <w:r w:rsidRPr="00E52878">
        <w:rPr>
          <w:b/>
          <w:sz w:val="28"/>
          <w:szCs w:val="28"/>
        </w:rPr>
        <w:t>BÁO CÁO</w:t>
      </w:r>
    </w:p>
    <w:p w:rsidR="000E381C" w:rsidRDefault="000E381C" w:rsidP="000E381C">
      <w:pPr>
        <w:widowControl w:val="0"/>
        <w:spacing w:after="0" w:line="240" w:lineRule="auto"/>
        <w:jc w:val="center"/>
        <w:rPr>
          <w:b/>
        </w:rPr>
      </w:pPr>
      <w:r>
        <w:rPr>
          <w:b/>
        </w:rPr>
        <w:t>T</w:t>
      </w:r>
      <w:r w:rsidRPr="005D58B9">
        <w:rPr>
          <w:b/>
        </w:rPr>
        <w:t xml:space="preserve">ổng hợp trả lời ý kiến của các </w:t>
      </w:r>
      <w:r>
        <w:rPr>
          <w:b/>
        </w:rPr>
        <w:t>Đ</w:t>
      </w:r>
      <w:r w:rsidRPr="005D58B9">
        <w:rPr>
          <w:b/>
        </w:rPr>
        <w:t>ại biểu</w:t>
      </w:r>
      <w:r>
        <w:rPr>
          <w:b/>
        </w:rPr>
        <w:t xml:space="preserve"> Hội đồng nhân dân huyện </w:t>
      </w:r>
    </w:p>
    <w:p w:rsidR="00E148E2" w:rsidRDefault="000E381C" w:rsidP="000E381C">
      <w:pPr>
        <w:widowControl w:val="0"/>
        <w:spacing w:after="0" w:line="240" w:lineRule="auto"/>
        <w:jc w:val="center"/>
        <w:rPr>
          <w:b/>
        </w:rPr>
      </w:pPr>
      <w:r>
        <w:rPr>
          <w:b/>
        </w:rPr>
        <w:t xml:space="preserve">tại Kỳ họp thứ </w:t>
      </w:r>
      <w:r w:rsidR="008600D3">
        <w:rPr>
          <w:b/>
        </w:rPr>
        <w:t>Tư</w:t>
      </w:r>
      <w:r>
        <w:rPr>
          <w:b/>
        </w:rPr>
        <w:t>, Hội đồng nhân dân huyện khóa X</w:t>
      </w:r>
    </w:p>
    <w:p w:rsidR="000E381C" w:rsidRPr="000E381C" w:rsidRDefault="000E381C" w:rsidP="000E381C">
      <w:pPr>
        <w:widowControl w:val="0"/>
        <w:spacing w:after="0" w:line="240" w:lineRule="auto"/>
        <w:jc w:val="center"/>
      </w:pPr>
      <w:r w:rsidRPr="000D155B">
        <w:rPr>
          <w:b/>
          <w:noProof/>
          <w:sz w:val="26"/>
          <w:szCs w:val="26"/>
        </w:rPr>
        <mc:AlternateContent>
          <mc:Choice Requires="wps">
            <w:drawing>
              <wp:anchor distT="0" distB="0" distL="114300" distR="114300" simplePos="0" relativeHeight="251662336" behindDoc="0" locked="0" layoutInCell="1" allowOverlap="1" wp14:anchorId="32A65164" wp14:editId="318D498A">
                <wp:simplePos x="0" y="0"/>
                <wp:positionH relativeFrom="column">
                  <wp:posOffset>1989719</wp:posOffset>
                </wp:positionH>
                <wp:positionV relativeFrom="paragraph">
                  <wp:posOffset>43815</wp:posOffset>
                </wp:positionV>
                <wp:extent cx="217805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BC3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3.45pt" to="32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1FIwIAAEEEAAAOAAAAZHJzL2Uyb0RvYy54bWysU02P2jAQvVfqf7B8hyRsYN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" strokeweight=".5pt"/>
            </w:pict>
          </mc:Fallback>
        </mc:AlternateContent>
      </w:r>
    </w:p>
    <w:p w:rsidR="000E381C" w:rsidRPr="000E381C" w:rsidRDefault="000E381C" w:rsidP="00347FE0">
      <w:pPr>
        <w:widowControl w:val="0"/>
        <w:spacing w:before="120" w:after="120" w:line="240" w:lineRule="auto"/>
        <w:ind w:firstLine="709"/>
        <w:jc w:val="both"/>
      </w:pPr>
      <w:r w:rsidRPr="000E381C">
        <w:t>Qua buổi thảo luận, chất vấn của các Đại biểu Hội đồng nhân dân huyện tại Kỳ họp thứ</w:t>
      </w:r>
      <w:r w:rsidR="008600D3">
        <w:t xml:space="preserve"> Tư</w:t>
      </w:r>
      <w:r w:rsidRPr="000E381C">
        <w:t xml:space="preserve">, HĐND huyện khóa X, Uỷ ban nhân dân huyện tổng hợp và trả lời cụ thể như sau: </w:t>
      </w:r>
    </w:p>
    <w:p w:rsidR="00FD5760" w:rsidRPr="00E148E2" w:rsidRDefault="00E148E2" w:rsidP="00347FE0">
      <w:pPr>
        <w:widowControl w:val="0"/>
        <w:spacing w:before="120" w:after="120" w:line="240" w:lineRule="auto"/>
        <w:ind w:firstLine="720"/>
        <w:jc w:val="both"/>
        <w:rPr>
          <w:b/>
        </w:rPr>
      </w:pPr>
      <w:r>
        <w:rPr>
          <w:b/>
        </w:rPr>
        <w:t>I. Giải trình ý kiến của đại biểu Lương Xuân Bắc về Tờ trình 468/Ttr-UBND ngày 10/12/2021 về Kế hoạch sử dụng đất năm 2022</w:t>
      </w:r>
      <w:r w:rsidR="00E348BB">
        <w:rPr>
          <w:b/>
        </w:rPr>
        <w:t xml:space="preserve"> huyện Chư Sê</w:t>
      </w:r>
      <w:r>
        <w:rPr>
          <w:b/>
        </w:rPr>
        <w:t>.</w:t>
      </w:r>
    </w:p>
    <w:p w:rsidR="0046740C" w:rsidRPr="00E148E2" w:rsidRDefault="00E148E2" w:rsidP="00347FE0">
      <w:pPr>
        <w:pStyle w:val="ListParagraph"/>
        <w:widowControl w:val="0"/>
        <w:spacing w:before="120" w:after="120" w:line="240" w:lineRule="auto"/>
        <w:ind w:left="0" w:firstLine="720"/>
        <w:jc w:val="both"/>
        <w:rPr>
          <w:b/>
        </w:rPr>
      </w:pPr>
      <w:r w:rsidRPr="00E148E2">
        <w:rPr>
          <w:b/>
        </w:rPr>
        <w:t xml:space="preserve">1. </w:t>
      </w:r>
      <w:r w:rsidR="0046740C" w:rsidRPr="00E148E2">
        <w:rPr>
          <w:b/>
        </w:rPr>
        <w:t>Cử tri phản ánh việc muốn chuyển mục đích năm này thì phải đăng ký nhu cầu năm trước. Nội dung này gây khó khăn cho người sử dụng đấ</w:t>
      </w:r>
      <w:r w:rsidR="005D58B9">
        <w:rPr>
          <w:b/>
        </w:rPr>
        <w:t>t cũng như không</w:t>
      </w:r>
      <w:r w:rsidR="0046740C" w:rsidRPr="00E148E2">
        <w:rPr>
          <w:b/>
        </w:rPr>
        <w:t xml:space="preserve"> đảm bảo nguồn thu cho huyện.</w:t>
      </w:r>
    </w:p>
    <w:p w:rsidR="00BF54F6" w:rsidRPr="00E148E2" w:rsidRDefault="005A12D7" w:rsidP="00347FE0">
      <w:pPr>
        <w:pStyle w:val="ListParagraph"/>
        <w:widowControl w:val="0"/>
        <w:spacing w:before="120" w:after="120" w:line="240" w:lineRule="auto"/>
        <w:ind w:left="0" w:firstLine="720"/>
        <w:jc w:val="both"/>
        <w:rPr>
          <w:b/>
          <w:szCs w:val="28"/>
        </w:rPr>
      </w:pPr>
      <w:r w:rsidRPr="00E148E2">
        <w:rPr>
          <w:b/>
          <w:szCs w:val="28"/>
        </w:rPr>
        <w:t>Trả lời</w:t>
      </w:r>
      <w:r w:rsidR="00E148E2">
        <w:rPr>
          <w:b/>
          <w:szCs w:val="28"/>
        </w:rPr>
        <w:t>:</w:t>
      </w:r>
    </w:p>
    <w:p w:rsidR="005A12D7" w:rsidRPr="005D58B9" w:rsidRDefault="00615217" w:rsidP="00347FE0">
      <w:pPr>
        <w:pStyle w:val="ListParagraph"/>
        <w:widowControl w:val="0"/>
        <w:spacing w:before="120" w:after="120" w:line="240" w:lineRule="auto"/>
        <w:ind w:left="0" w:firstLine="720"/>
        <w:jc w:val="both"/>
        <w:rPr>
          <w:i/>
          <w:szCs w:val="28"/>
        </w:rPr>
      </w:pPr>
      <w:r w:rsidRPr="00E148E2">
        <w:rPr>
          <w:szCs w:val="28"/>
        </w:rPr>
        <w:t xml:space="preserve"> </w:t>
      </w:r>
      <w:r w:rsidRPr="005D58B9">
        <w:rPr>
          <w:i/>
          <w:szCs w:val="28"/>
        </w:rPr>
        <w:t>Căn cứ Khoản 3,4 Thông tư 01/2021/TT-BTMT ngày 12/4/2021 quy định</w:t>
      </w:r>
    </w:p>
    <w:p w:rsidR="007B2B72" w:rsidRPr="005D58B9" w:rsidRDefault="005044C5" w:rsidP="00347FE0">
      <w:pPr>
        <w:widowControl w:val="0"/>
        <w:spacing w:before="120" w:after="120" w:line="240" w:lineRule="auto"/>
        <w:ind w:firstLine="720"/>
        <w:jc w:val="both"/>
        <w:rPr>
          <w:i/>
          <w:szCs w:val="28"/>
        </w:rPr>
      </w:pPr>
      <w:bookmarkStart w:id="0" w:name="dieu_46"/>
      <w:r w:rsidRPr="005D58B9">
        <w:rPr>
          <w:i/>
          <w:szCs w:val="28"/>
        </w:rPr>
        <w:t>“</w:t>
      </w:r>
      <w:r w:rsidR="007B2B72" w:rsidRPr="005D58B9">
        <w:rPr>
          <w:i/>
          <w:szCs w:val="28"/>
        </w:rPr>
        <w:t>Điều 46. Xây dựng kế hoạch sử dụng đất hàng năm cấp huyện</w:t>
      </w:r>
      <w:bookmarkEnd w:id="0"/>
      <w:r w:rsidR="00E348BB" w:rsidRPr="005D58B9">
        <w:rPr>
          <w:i/>
          <w:szCs w:val="28"/>
        </w:rPr>
        <w:t xml:space="preserve">: </w:t>
      </w:r>
      <w:r w:rsidR="007B2B72" w:rsidRPr="005D58B9">
        <w:rPr>
          <w:i/>
          <w:szCs w:val="28"/>
        </w:rPr>
        <w:t>3. Tổng hợp nhu cầu sử dụng đất, cân đối xác định các chỉ tiêu sử dụng đất cho các ngành, lĩnh vực trong năm kế hoạch và phân bổ đến từng đơn vị hành chính cấ</w:t>
      </w:r>
      <w:r w:rsidR="00E348BB" w:rsidRPr="005D58B9">
        <w:rPr>
          <w:i/>
          <w:szCs w:val="28"/>
        </w:rPr>
        <w:t xml:space="preserve">p xã; </w:t>
      </w:r>
      <w:r w:rsidR="007B2B72" w:rsidRPr="005D58B9">
        <w:rPr>
          <w:i/>
          <w:szCs w:val="28"/>
        </w:rPr>
        <w:t xml:space="preserve">4. Xác định diện tích các loại đất cần chuyển mục đích quy định tại các </w:t>
      </w:r>
      <w:bookmarkStart w:id="1" w:name="dc_9"/>
      <w:r w:rsidR="007B2B72" w:rsidRPr="005D58B9">
        <w:rPr>
          <w:i/>
          <w:szCs w:val="28"/>
        </w:rPr>
        <w:t>điểm a, b, c, d và e khoản 1 Điều 57 của Luật Đất đai</w:t>
      </w:r>
      <w:bookmarkEnd w:id="1"/>
      <w:r w:rsidR="007B2B72" w:rsidRPr="005D58B9">
        <w:rPr>
          <w:i/>
          <w:szCs w:val="28"/>
        </w:rPr>
        <w:t xml:space="preserve"> trong năm kế hoạch đến từng đơn vị hành chính cấp xã</w:t>
      </w:r>
      <w:r w:rsidRPr="005D58B9">
        <w:rPr>
          <w:i/>
          <w:szCs w:val="28"/>
        </w:rPr>
        <w:t>”</w:t>
      </w:r>
      <w:r w:rsidR="007B2B72" w:rsidRPr="005D58B9">
        <w:rPr>
          <w:i/>
          <w:szCs w:val="28"/>
        </w:rPr>
        <w:t>.</w:t>
      </w:r>
    </w:p>
    <w:p w:rsidR="00BF54F6" w:rsidRPr="00E148E2" w:rsidRDefault="00BF54F6" w:rsidP="00347FE0">
      <w:pPr>
        <w:widowControl w:val="0"/>
        <w:spacing w:before="120" w:after="120" w:line="240" w:lineRule="auto"/>
        <w:ind w:firstLine="720"/>
        <w:jc w:val="both"/>
        <w:rPr>
          <w:szCs w:val="28"/>
        </w:rPr>
      </w:pPr>
      <w:r w:rsidRPr="00E148E2">
        <w:rPr>
          <w:szCs w:val="28"/>
        </w:rPr>
        <w:t>Hằng năm</w:t>
      </w:r>
      <w:r w:rsidR="00E148E2">
        <w:rPr>
          <w:szCs w:val="28"/>
        </w:rPr>
        <w:t>,</w:t>
      </w:r>
      <w:r w:rsidRPr="00E148E2">
        <w:rPr>
          <w:szCs w:val="28"/>
        </w:rPr>
        <w:t xml:space="preserve"> UBND các xã, thị trấn có trách nhiệm </w:t>
      </w:r>
      <w:r w:rsidR="002427D9">
        <w:rPr>
          <w:szCs w:val="28"/>
        </w:rPr>
        <w:t xml:space="preserve">thông báo, </w:t>
      </w:r>
      <w:r w:rsidRPr="00E148E2">
        <w:rPr>
          <w:szCs w:val="28"/>
        </w:rPr>
        <w:t>tổng hợp nhu cầu sử dụng đấ</w:t>
      </w:r>
      <w:r w:rsidR="00E55672">
        <w:rPr>
          <w:szCs w:val="28"/>
        </w:rPr>
        <w:t xml:space="preserve">t, chuyển mục đích </w:t>
      </w:r>
      <w:r w:rsidR="005D58B9">
        <w:rPr>
          <w:szCs w:val="28"/>
        </w:rPr>
        <w:t xml:space="preserve">của người dân </w:t>
      </w:r>
      <w:r w:rsidRPr="00E148E2">
        <w:rPr>
          <w:szCs w:val="28"/>
        </w:rPr>
        <w:t>trên địa bàn gửi về phòng Tài nguyên và MT để tổng hợp, cập nhật Kế hoạch sử dụng đất của huyện</w:t>
      </w:r>
      <w:r w:rsidR="005D58B9">
        <w:rPr>
          <w:szCs w:val="28"/>
        </w:rPr>
        <w:t xml:space="preserve"> trình UBND tỉnh phê duyệt</w:t>
      </w:r>
      <w:r w:rsidRPr="00E148E2">
        <w:rPr>
          <w:szCs w:val="28"/>
        </w:rPr>
        <w:t>, Khi K</w:t>
      </w:r>
      <w:r w:rsidR="00930998">
        <w:rPr>
          <w:szCs w:val="28"/>
        </w:rPr>
        <w:t>ế hoạch</w:t>
      </w:r>
      <w:r w:rsidRPr="00E148E2">
        <w:rPr>
          <w:szCs w:val="28"/>
        </w:rPr>
        <w:t xml:space="preserve"> được</w:t>
      </w:r>
      <w:r w:rsidR="00930998">
        <w:rPr>
          <w:szCs w:val="28"/>
        </w:rPr>
        <w:t xml:space="preserve"> UBND tỉnh</w:t>
      </w:r>
      <w:r w:rsidRPr="00E148E2">
        <w:rPr>
          <w:szCs w:val="28"/>
        </w:rPr>
        <w:t xml:space="preserve"> phê duyệt, căn cứ vào K</w:t>
      </w:r>
      <w:r w:rsidR="00E55672">
        <w:rPr>
          <w:szCs w:val="28"/>
        </w:rPr>
        <w:t>ế hoạch</w:t>
      </w:r>
      <w:r w:rsidRPr="00E148E2">
        <w:rPr>
          <w:szCs w:val="28"/>
        </w:rPr>
        <w:t xml:space="preserve"> sử dụng đất người dân thực hiện việc chuyển mục đ</w:t>
      </w:r>
      <w:r w:rsidR="005D58B9">
        <w:rPr>
          <w:szCs w:val="28"/>
        </w:rPr>
        <w:t>ích</w:t>
      </w:r>
      <w:r w:rsidRPr="00E148E2">
        <w:rPr>
          <w:szCs w:val="28"/>
        </w:rPr>
        <w:t xml:space="preserve"> theo quy định.</w:t>
      </w:r>
    </w:p>
    <w:p w:rsidR="0046740C" w:rsidRPr="00E148E2" w:rsidRDefault="00E148E2" w:rsidP="00347FE0">
      <w:pPr>
        <w:pStyle w:val="ListParagraph"/>
        <w:widowControl w:val="0"/>
        <w:spacing w:before="120" w:after="120" w:line="240" w:lineRule="auto"/>
        <w:ind w:left="0" w:firstLine="720"/>
        <w:jc w:val="both"/>
        <w:rPr>
          <w:b/>
        </w:rPr>
      </w:pPr>
      <w:r w:rsidRPr="00E148E2">
        <w:rPr>
          <w:b/>
        </w:rPr>
        <w:t xml:space="preserve">2. </w:t>
      </w:r>
      <w:r w:rsidR="0046740C" w:rsidRPr="00E148E2">
        <w:rPr>
          <w:b/>
        </w:rPr>
        <w:t>Sau khi kế hoạch được</w:t>
      </w:r>
      <w:r w:rsidR="005A12D7" w:rsidRPr="00E148E2">
        <w:rPr>
          <w:b/>
        </w:rPr>
        <w:t xml:space="preserve"> cấp thẩm quyền</w:t>
      </w:r>
      <w:r w:rsidR="0046740C" w:rsidRPr="00E148E2">
        <w:rPr>
          <w:b/>
        </w:rPr>
        <w:t xml:space="preserve"> phê duyệt, đề nghị công khai trên nền tảng điện tử để mọi người được biết, thực hiện.</w:t>
      </w:r>
    </w:p>
    <w:p w:rsidR="005A12D7" w:rsidRPr="00E148E2" w:rsidRDefault="005A12D7" w:rsidP="00347FE0">
      <w:pPr>
        <w:pStyle w:val="ListParagraph"/>
        <w:widowControl w:val="0"/>
        <w:spacing w:before="120" w:after="120" w:line="240" w:lineRule="auto"/>
        <w:ind w:left="0" w:firstLine="720"/>
        <w:jc w:val="both"/>
        <w:rPr>
          <w:b/>
        </w:rPr>
      </w:pPr>
      <w:r w:rsidRPr="00E148E2">
        <w:rPr>
          <w:b/>
        </w:rPr>
        <w:t>Trả lời</w:t>
      </w:r>
      <w:r w:rsidR="00E148E2">
        <w:rPr>
          <w:b/>
        </w:rPr>
        <w:t>:</w:t>
      </w:r>
      <w:r w:rsidR="007979A0" w:rsidRPr="00E148E2">
        <w:rPr>
          <w:b/>
        </w:rPr>
        <w:t xml:space="preserve"> </w:t>
      </w:r>
    </w:p>
    <w:p w:rsidR="00E950F4" w:rsidRPr="00E148E2" w:rsidRDefault="00E950F4" w:rsidP="00347FE0">
      <w:pPr>
        <w:pStyle w:val="ListParagraph"/>
        <w:widowControl w:val="0"/>
        <w:spacing w:before="120" w:after="120" w:line="240" w:lineRule="auto"/>
        <w:ind w:left="0" w:firstLine="720"/>
        <w:jc w:val="both"/>
      </w:pPr>
      <w:r w:rsidRPr="00E148E2">
        <w:t>- Hàng năm</w:t>
      </w:r>
      <w:r w:rsidR="0012047D" w:rsidRPr="00E148E2">
        <w:t>,</w:t>
      </w:r>
      <w:r w:rsidRPr="00E148E2">
        <w:t xml:space="preserve"> sau khi được UBND tỉnh phê duyệt</w:t>
      </w:r>
      <w:r w:rsidR="0012047D" w:rsidRPr="00E148E2">
        <w:t xml:space="preserve">, UBND huyện chỉ đạo </w:t>
      </w:r>
      <w:r w:rsidRPr="00E148E2">
        <w:t xml:space="preserve">phòng Tài nguyên và Môi trường </w:t>
      </w:r>
      <w:r w:rsidR="001B0AD6">
        <w:t>huyện</w:t>
      </w:r>
      <w:r w:rsidRPr="00E148E2">
        <w:t xml:space="preserve"> </w:t>
      </w:r>
      <w:r w:rsidR="0012047D" w:rsidRPr="00E148E2">
        <w:t>tổ chức</w:t>
      </w:r>
      <w:r w:rsidRPr="00E148E2">
        <w:t xml:space="preserve"> công khai trên trang thông tin điện tử của UBND huyện, ngoài ra tổ chức làm việc với từng xã, thị trấn để hướng dẫn việc công khai quy hoạch, kế hoạch sử dụng đất trong suốt kỳ quy hoạch, kế hoạ</w:t>
      </w:r>
      <w:r w:rsidR="00615217" w:rsidRPr="00E148E2">
        <w:t>ch theo quy định tại Điều 48 Luật Đất đai năm 2013</w:t>
      </w:r>
      <w:r w:rsidR="0012047D" w:rsidRPr="00E148E2">
        <w:t>. Vì vậy</w:t>
      </w:r>
      <w:r w:rsidR="00531C86">
        <w:t>,</w:t>
      </w:r>
      <w:r w:rsidR="0012047D" w:rsidRPr="00E148E2">
        <w:t xml:space="preserve"> người dân có thể truy cập trên trang thông tin điện tử của huyện hoặc liên hệ UBND cấp xã</w:t>
      </w:r>
      <w:r w:rsidR="001B0AD6">
        <w:t>, thị trấn</w:t>
      </w:r>
      <w:r w:rsidR="0012047D" w:rsidRPr="00E148E2">
        <w:t xml:space="preserve"> để được tra cứu các th</w:t>
      </w:r>
      <w:r w:rsidR="001B0AD6">
        <w:t>ô</w:t>
      </w:r>
      <w:r w:rsidR="0012047D" w:rsidRPr="00E148E2">
        <w:t xml:space="preserve">ng tin về </w:t>
      </w:r>
      <w:r w:rsidR="001B0AD6">
        <w:t>quy hoạch, kế hoạch</w:t>
      </w:r>
      <w:r w:rsidR="0012047D" w:rsidRPr="00E148E2">
        <w:t xml:space="preserve"> sử dụng đất.</w:t>
      </w:r>
    </w:p>
    <w:p w:rsidR="0046740C" w:rsidRPr="00E148E2" w:rsidRDefault="00E148E2" w:rsidP="00347FE0">
      <w:pPr>
        <w:pStyle w:val="ListParagraph"/>
        <w:widowControl w:val="0"/>
        <w:spacing w:before="120" w:after="120" w:line="240" w:lineRule="auto"/>
        <w:ind w:left="0" w:firstLine="720"/>
        <w:jc w:val="both"/>
      </w:pPr>
      <w:r w:rsidRPr="00E148E2">
        <w:rPr>
          <w:b/>
        </w:rPr>
        <w:t>3.</w:t>
      </w:r>
      <w:r>
        <w:t xml:space="preserve"> </w:t>
      </w:r>
      <w:r w:rsidR="0046740C" w:rsidRPr="00E148E2">
        <w:t>Hiện nay</w:t>
      </w:r>
      <w:r w:rsidR="00F04DAD">
        <w:t>,</w:t>
      </w:r>
      <w:r w:rsidR="0046740C" w:rsidRPr="00E148E2">
        <w:t xml:space="preserve"> việc tách thửa, </w:t>
      </w:r>
      <w:r w:rsidR="005A12D7" w:rsidRPr="00E148E2">
        <w:t xml:space="preserve">cấp giấy chứng nhận quyền sử dụng đất phải đóng lệ phí đo đạc tại Chi nhánh văn phòng đăng ký đất đai với mức phí cao. Hệ thống bản đồ của huyện đã được đo đạc và đưa vào sử dụng, nếu thu phí là thu 2 lần, đề nghị </w:t>
      </w:r>
      <w:r w:rsidR="0046740C" w:rsidRPr="00E148E2">
        <w:t>có giải pháp tháo gỡ.</w:t>
      </w:r>
    </w:p>
    <w:p w:rsidR="007979A0" w:rsidRPr="00E148E2" w:rsidRDefault="007979A0" w:rsidP="00347FE0">
      <w:pPr>
        <w:pStyle w:val="ListParagraph"/>
        <w:widowControl w:val="0"/>
        <w:spacing w:before="120" w:after="120" w:line="240" w:lineRule="auto"/>
        <w:ind w:left="0" w:firstLine="720"/>
        <w:jc w:val="both"/>
        <w:rPr>
          <w:b/>
        </w:rPr>
      </w:pPr>
      <w:r w:rsidRPr="00E148E2">
        <w:rPr>
          <w:b/>
        </w:rPr>
        <w:t>Trả lờ</w:t>
      </w:r>
      <w:r w:rsidR="0012047D" w:rsidRPr="00E148E2">
        <w:rPr>
          <w:b/>
        </w:rPr>
        <w:t>i</w:t>
      </w:r>
      <w:r w:rsidR="00E148E2">
        <w:rPr>
          <w:b/>
        </w:rPr>
        <w:t>:</w:t>
      </w:r>
    </w:p>
    <w:p w:rsidR="0069470E" w:rsidRDefault="0069470E" w:rsidP="00347FE0">
      <w:pPr>
        <w:pStyle w:val="ListParagraph"/>
        <w:widowControl w:val="0"/>
        <w:spacing w:before="120" w:after="120" w:line="240" w:lineRule="auto"/>
        <w:ind w:left="0" w:firstLine="720"/>
        <w:jc w:val="both"/>
        <w:rPr>
          <w:rFonts w:cs="Times New Roman"/>
          <w:szCs w:val="28"/>
          <w:shd w:val="clear" w:color="auto" w:fill="FFFFFF"/>
        </w:rPr>
      </w:pPr>
      <w:r w:rsidRPr="00E148E2">
        <w:rPr>
          <w:rFonts w:cs="Times New Roman"/>
          <w:szCs w:val="28"/>
          <w:shd w:val="clear" w:color="auto" w:fill="FFFFFF"/>
        </w:rPr>
        <w:lastRenderedPageBreak/>
        <w:t>Đơn giá dịch vụ đ</w:t>
      </w:r>
      <w:r w:rsidR="00F04DAD">
        <w:rPr>
          <w:rFonts w:cs="Times New Roman"/>
          <w:szCs w:val="28"/>
          <w:shd w:val="clear" w:color="auto" w:fill="FFFFFF"/>
        </w:rPr>
        <w:t xml:space="preserve">o </w:t>
      </w:r>
      <w:r w:rsidRPr="00E148E2">
        <w:rPr>
          <w:rFonts w:cs="Times New Roman"/>
          <w:szCs w:val="28"/>
          <w:shd w:val="clear" w:color="auto" w:fill="FFFFFF"/>
        </w:rPr>
        <w:t>đạc do UBND tỉnh</w:t>
      </w:r>
      <w:r w:rsidRPr="00E148E2">
        <w:rPr>
          <w:rFonts w:cs="Times New Roman"/>
          <w:szCs w:val="28"/>
          <w:shd w:val="clear" w:color="auto" w:fill="FFFFFF"/>
        </w:rPr>
        <w:t xml:space="preserve"> </w:t>
      </w:r>
      <w:r w:rsidRPr="00E148E2">
        <w:rPr>
          <w:rFonts w:cs="Times New Roman"/>
          <w:szCs w:val="28"/>
          <w:shd w:val="clear" w:color="auto" w:fill="FFFFFF"/>
        </w:rPr>
        <w:t>quy đinh tại QĐ số 14/</w:t>
      </w:r>
      <w:r w:rsidR="00F04DAD">
        <w:rPr>
          <w:rFonts w:cs="Times New Roman"/>
          <w:szCs w:val="28"/>
          <w:shd w:val="clear" w:color="auto" w:fill="FFFFFF"/>
        </w:rPr>
        <w:t>QĐ-UBND</w:t>
      </w:r>
      <w:r w:rsidRPr="00E148E2">
        <w:rPr>
          <w:rFonts w:cs="Times New Roman"/>
          <w:szCs w:val="28"/>
          <w:shd w:val="clear" w:color="auto" w:fill="FFFFFF"/>
        </w:rPr>
        <w:t xml:space="preserve"> ngày 26/4/2019. Trên cơ sở sử dụng tối đa bản đồ địa chính đã đ</w:t>
      </w:r>
      <w:r w:rsidR="000E381C">
        <w:rPr>
          <w:rFonts w:cs="Times New Roman"/>
          <w:szCs w:val="28"/>
          <w:shd w:val="clear" w:color="auto" w:fill="FFFFFF"/>
        </w:rPr>
        <w:t>ược</w:t>
      </w:r>
      <w:r w:rsidRPr="00E148E2">
        <w:rPr>
          <w:rFonts w:cs="Times New Roman"/>
          <w:szCs w:val="28"/>
          <w:shd w:val="clear" w:color="auto" w:fill="FFFFFF"/>
        </w:rPr>
        <w:t xml:space="preserve"> phê duyệt. </w:t>
      </w:r>
      <w:r w:rsidRPr="00E148E2">
        <w:rPr>
          <w:rFonts w:cs="Times New Roman"/>
          <w:szCs w:val="28"/>
          <w:shd w:val="clear" w:color="auto" w:fill="FFFFFF"/>
        </w:rPr>
        <w:t xml:space="preserve">Chi nhánh </w:t>
      </w:r>
      <w:r w:rsidR="00F04DAD" w:rsidRPr="00E148E2">
        <w:t xml:space="preserve">văn phòng đăng ký đất đai </w:t>
      </w:r>
      <w:r w:rsidR="00F04DAD">
        <w:rPr>
          <w:rFonts w:cs="Times New Roman"/>
          <w:szCs w:val="28"/>
          <w:shd w:val="clear" w:color="auto" w:fill="FFFFFF"/>
        </w:rPr>
        <w:t>c</w:t>
      </w:r>
      <w:r w:rsidRPr="00E148E2">
        <w:rPr>
          <w:rFonts w:cs="Times New Roman"/>
          <w:szCs w:val="28"/>
          <w:shd w:val="clear" w:color="auto" w:fill="FFFFFF"/>
        </w:rPr>
        <w:t xml:space="preserve">hỉ thực hiện </w:t>
      </w:r>
      <w:r w:rsidR="00BF54F6" w:rsidRPr="00E148E2">
        <w:rPr>
          <w:rFonts w:cs="Times New Roman"/>
          <w:szCs w:val="28"/>
          <w:shd w:val="clear" w:color="auto" w:fill="FFFFFF"/>
        </w:rPr>
        <w:t xml:space="preserve">đo đạc và thu phí </w:t>
      </w:r>
      <w:r w:rsidRPr="00E148E2">
        <w:rPr>
          <w:rFonts w:cs="Times New Roman"/>
          <w:szCs w:val="28"/>
          <w:shd w:val="clear" w:color="auto" w:fill="FFFFFF"/>
        </w:rPr>
        <w:t>với thửa đất có biến động như</w:t>
      </w:r>
      <w:r w:rsidRPr="00E148E2">
        <w:rPr>
          <w:rFonts w:cs="Times New Roman"/>
          <w:szCs w:val="28"/>
          <w:shd w:val="clear" w:color="auto" w:fill="FFFFFF"/>
        </w:rPr>
        <w:t>:</w:t>
      </w:r>
      <w:r w:rsidRPr="00E148E2">
        <w:rPr>
          <w:rFonts w:cs="Times New Roman"/>
          <w:szCs w:val="28"/>
          <w:shd w:val="clear" w:color="auto" w:fill="FFFFFF"/>
        </w:rPr>
        <w:t xml:space="preserve"> tách thửa </w:t>
      </w:r>
      <w:r w:rsidRPr="00E148E2">
        <w:rPr>
          <w:rFonts w:cs="Times New Roman"/>
          <w:szCs w:val="28"/>
          <w:shd w:val="clear" w:color="auto" w:fill="FFFFFF"/>
        </w:rPr>
        <w:t>chuyển nhượng</w:t>
      </w:r>
      <w:r w:rsidRPr="00E148E2">
        <w:rPr>
          <w:rFonts w:cs="Times New Roman"/>
          <w:szCs w:val="28"/>
          <w:shd w:val="clear" w:color="auto" w:fill="FFFFFF"/>
        </w:rPr>
        <w:t>,</w:t>
      </w:r>
      <w:r w:rsidRPr="00E148E2">
        <w:rPr>
          <w:rFonts w:cs="Times New Roman"/>
          <w:szCs w:val="28"/>
          <w:shd w:val="clear" w:color="auto" w:fill="FFFFFF"/>
        </w:rPr>
        <w:t xml:space="preserve"> cấp đổi đối với trường hợp thay đổi hiện trạng, chuyển mục đích</w:t>
      </w:r>
      <w:r w:rsidR="00F04DAD">
        <w:rPr>
          <w:rFonts w:cs="Times New Roman"/>
          <w:szCs w:val="28"/>
          <w:shd w:val="clear" w:color="auto" w:fill="FFFFFF"/>
        </w:rPr>
        <w:t>,</w:t>
      </w:r>
      <w:r w:rsidRPr="00E148E2">
        <w:rPr>
          <w:rFonts w:cs="Times New Roman"/>
          <w:szCs w:val="28"/>
          <w:shd w:val="clear" w:color="auto" w:fill="FFFFFF"/>
        </w:rPr>
        <w:t>..</w:t>
      </w:r>
      <w:r w:rsidR="00F04DAD">
        <w:rPr>
          <w:rFonts w:cs="Times New Roman"/>
          <w:szCs w:val="28"/>
          <w:shd w:val="clear" w:color="auto" w:fill="FFFFFF"/>
        </w:rPr>
        <w:t xml:space="preserve"> </w:t>
      </w:r>
      <w:r w:rsidRPr="00E148E2">
        <w:rPr>
          <w:rFonts w:cs="Times New Roman"/>
          <w:szCs w:val="28"/>
          <w:shd w:val="clear" w:color="auto" w:fill="FFFFFF"/>
        </w:rPr>
        <w:t xml:space="preserve">Đối với những thửa đất nguyên thửa </w:t>
      </w:r>
      <w:r w:rsidR="00BF54F6" w:rsidRPr="00E148E2">
        <w:rPr>
          <w:rFonts w:cs="Times New Roman"/>
          <w:szCs w:val="28"/>
          <w:shd w:val="clear" w:color="auto" w:fill="FFFFFF"/>
        </w:rPr>
        <w:t xml:space="preserve">theo bản đồ địa chính </w:t>
      </w:r>
      <w:r w:rsidRPr="00E148E2">
        <w:rPr>
          <w:rFonts w:cs="Times New Roman"/>
          <w:szCs w:val="28"/>
          <w:shd w:val="clear" w:color="auto" w:fill="FFFFFF"/>
        </w:rPr>
        <w:t xml:space="preserve">thì </w:t>
      </w:r>
      <w:r w:rsidR="00F04DAD">
        <w:rPr>
          <w:rFonts w:cs="Times New Roman"/>
          <w:szCs w:val="28"/>
          <w:shd w:val="clear" w:color="auto" w:fill="FFFFFF"/>
        </w:rPr>
        <w:t xml:space="preserve">Chi nhánh </w:t>
      </w:r>
      <w:r w:rsidRPr="00E148E2">
        <w:rPr>
          <w:rFonts w:cs="Times New Roman"/>
          <w:szCs w:val="28"/>
          <w:shd w:val="clear" w:color="auto" w:fill="FFFFFF"/>
        </w:rPr>
        <w:t>không thực hiện đo đạc dịch vụ</w:t>
      </w:r>
      <w:r w:rsidR="00F04DAD">
        <w:rPr>
          <w:rFonts w:cs="Times New Roman"/>
          <w:szCs w:val="28"/>
          <w:shd w:val="clear" w:color="auto" w:fill="FFFFFF"/>
        </w:rPr>
        <w:t xml:space="preserve"> và thu phí.</w:t>
      </w:r>
    </w:p>
    <w:p w:rsidR="00E148E2" w:rsidRPr="00E148E2" w:rsidRDefault="00E148E2" w:rsidP="00347FE0">
      <w:pPr>
        <w:widowControl w:val="0"/>
        <w:spacing w:before="120" w:after="120" w:line="240" w:lineRule="auto"/>
        <w:ind w:firstLine="720"/>
        <w:jc w:val="both"/>
        <w:rPr>
          <w:b/>
        </w:rPr>
      </w:pPr>
      <w:r w:rsidRPr="00E148E2">
        <w:rPr>
          <w:rFonts w:cs="Times New Roman"/>
          <w:b/>
          <w:szCs w:val="28"/>
          <w:shd w:val="clear" w:color="auto" w:fill="FFFFFF"/>
        </w:rPr>
        <w:t>II. G</w:t>
      </w:r>
      <w:r w:rsidRPr="00E148E2">
        <w:rPr>
          <w:b/>
        </w:rPr>
        <w:t>iải trình ý kiến qua Báo cáo thẩm tra Tình hình thực hiện nhiệm vụ kinh tế xã hội năm 2021 và phương hướng nhiệm vụ năm 2022 của HĐND về nội dung: Tỷ lệ tăng dân số trong báo cáo của UBND huyện (</w:t>
      </w:r>
      <w:r w:rsidRPr="00E148E2">
        <w:rPr>
          <w:b/>
          <w:bCs/>
        </w:rPr>
        <w:t>648/BC-UBND - 14/12/2021)</w:t>
      </w:r>
    </w:p>
    <w:p w:rsidR="00E148E2" w:rsidRPr="00E148E2" w:rsidRDefault="00E148E2" w:rsidP="00347FE0">
      <w:pPr>
        <w:widowControl w:val="0"/>
        <w:spacing w:before="120" w:after="120" w:line="240" w:lineRule="auto"/>
        <w:ind w:firstLine="720"/>
        <w:jc w:val="both"/>
        <w:rPr>
          <w:spacing w:val="-4"/>
        </w:rPr>
      </w:pPr>
      <w:r w:rsidRPr="00E148E2">
        <w:rPr>
          <w:spacing w:val="-4"/>
        </w:rPr>
        <w:t xml:space="preserve">- </w:t>
      </w:r>
      <w:r w:rsidRPr="00E148E2">
        <w:rPr>
          <w:spacing w:val="-4"/>
        </w:rPr>
        <w:t xml:space="preserve">Qua báo cáo của UBND huyện, Kế hoạch: 125.325 người, tỷ lệ tăng dân số: 1,042%. Số thực hiện: 126.074 người; tỷ lệ tăng dân số: 1,276 %. Đánh giá: </w:t>
      </w:r>
      <w:r w:rsidRPr="00E148E2">
        <w:rPr>
          <w:b/>
          <w:spacing w:val="-4"/>
        </w:rPr>
        <w:t>đạt</w:t>
      </w:r>
    </w:p>
    <w:p w:rsidR="00E148E2" w:rsidRDefault="00E148E2" w:rsidP="00347FE0">
      <w:pPr>
        <w:widowControl w:val="0"/>
        <w:spacing w:before="120" w:after="120" w:line="240" w:lineRule="auto"/>
        <w:ind w:firstLine="720"/>
        <w:jc w:val="both"/>
        <w:rPr>
          <w:b/>
        </w:rPr>
      </w:pPr>
      <w:r>
        <w:t xml:space="preserve">- </w:t>
      </w:r>
      <w:r>
        <w:t xml:space="preserve">Qua Báo cáo thẩm tra của HĐND đánh giá kết quả: </w:t>
      </w:r>
      <w:r w:rsidRPr="00E148E2">
        <w:rPr>
          <w:b/>
        </w:rPr>
        <w:t>không đạt</w:t>
      </w:r>
    </w:p>
    <w:p w:rsidR="00E148E2" w:rsidRDefault="00E148E2" w:rsidP="00347FE0">
      <w:pPr>
        <w:widowControl w:val="0"/>
        <w:spacing w:before="120" w:after="120" w:line="240" w:lineRule="auto"/>
        <w:ind w:firstLine="720"/>
        <w:jc w:val="both"/>
        <w:rPr>
          <w:b/>
        </w:rPr>
      </w:pPr>
      <w:r>
        <w:t xml:space="preserve">Do sơ suất trong việc tổng hợp UBND huyện tiếp thu ý kiến của HĐND huyện, và điều chỉnh chỉ tiêu tỷ lệ tăng dân số là </w:t>
      </w:r>
      <w:r w:rsidRPr="007C57AE">
        <w:rPr>
          <w:b/>
        </w:rPr>
        <w:t>không đạt</w:t>
      </w:r>
      <w:r>
        <w:rPr>
          <w:b/>
        </w:rPr>
        <w:t>.</w:t>
      </w:r>
    </w:p>
    <w:p w:rsidR="00CA7A50" w:rsidRPr="00CA7A50" w:rsidRDefault="00F10447" w:rsidP="00347FE0">
      <w:pPr>
        <w:pStyle w:val="NormalWeb"/>
        <w:widowControl w:val="0"/>
        <w:shd w:val="clear" w:color="auto" w:fill="FFFFFF"/>
        <w:spacing w:before="120" w:beforeAutospacing="0" w:after="120" w:afterAutospacing="0"/>
        <w:ind w:firstLine="720"/>
        <w:jc w:val="both"/>
        <w:rPr>
          <w:b/>
          <w:sz w:val="28"/>
          <w:szCs w:val="28"/>
          <w:lang w:val="en-US"/>
        </w:rPr>
      </w:pPr>
      <w:r>
        <w:rPr>
          <w:b/>
          <w:sz w:val="28"/>
          <w:szCs w:val="28"/>
          <w:lang w:val="en-US"/>
        </w:rPr>
        <w:t>III</w:t>
      </w:r>
      <w:r w:rsidR="00CA7A50" w:rsidRPr="00CA7A50">
        <w:rPr>
          <w:b/>
          <w:sz w:val="28"/>
          <w:szCs w:val="28"/>
          <w:lang w:val="en-US"/>
        </w:rPr>
        <w:t>. Giải trình báo cáo số 120/BC-HĐND của Ban Kinh tế - Xã hội</w:t>
      </w:r>
    </w:p>
    <w:p w:rsidR="00CA7A50" w:rsidRPr="00CA7A50" w:rsidRDefault="00CA7A50" w:rsidP="00347FE0">
      <w:pPr>
        <w:pStyle w:val="NormalWeb"/>
        <w:widowControl w:val="0"/>
        <w:shd w:val="clear" w:color="auto" w:fill="FFFFFF"/>
        <w:spacing w:before="120" w:beforeAutospacing="0" w:after="120" w:afterAutospacing="0"/>
        <w:ind w:firstLine="720"/>
        <w:jc w:val="both"/>
        <w:rPr>
          <w:b/>
          <w:sz w:val="28"/>
          <w:szCs w:val="28"/>
          <w:lang w:val="en-US"/>
        </w:rPr>
      </w:pPr>
      <w:r w:rsidRPr="00CA7A50">
        <w:rPr>
          <w:b/>
          <w:sz w:val="28"/>
          <w:szCs w:val="28"/>
          <w:lang w:val="en-US"/>
        </w:rPr>
        <w:t>1. Công tác thu tiền sử dụng đất và đấu giá QSD đất năm 2021 không đạt:</w:t>
      </w:r>
    </w:p>
    <w:p w:rsidR="00E94410" w:rsidRDefault="00CA7A50" w:rsidP="00347FE0">
      <w:pPr>
        <w:pStyle w:val="NormalWeb"/>
        <w:widowControl w:val="0"/>
        <w:shd w:val="clear" w:color="auto" w:fill="FFFFFF"/>
        <w:spacing w:before="120" w:beforeAutospacing="0" w:after="120" w:afterAutospacing="0"/>
        <w:ind w:firstLine="720"/>
        <w:jc w:val="both"/>
        <w:rPr>
          <w:sz w:val="28"/>
          <w:szCs w:val="28"/>
          <w:lang w:val="en-US"/>
        </w:rPr>
      </w:pPr>
      <w:r w:rsidRPr="00E94410">
        <w:rPr>
          <w:b/>
          <w:sz w:val="28"/>
          <w:szCs w:val="28"/>
          <w:lang w:val="en-US"/>
        </w:rPr>
        <w:t>Trả lời:</w:t>
      </w:r>
      <w:r>
        <w:rPr>
          <w:sz w:val="28"/>
          <w:szCs w:val="28"/>
          <w:lang w:val="en-US"/>
        </w:rPr>
        <w:t xml:space="preserve"> </w:t>
      </w:r>
    </w:p>
    <w:p w:rsidR="00E94410" w:rsidRDefault="00CA7A50" w:rsidP="00347FE0">
      <w:pPr>
        <w:pStyle w:val="NormalWeb"/>
        <w:widowControl w:val="0"/>
        <w:shd w:val="clear" w:color="auto" w:fill="FFFFFF"/>
        <w:spacing w:before="120" w:beforeAutospacing="0" w:after="120" w:afterAutospacing="0"/>
        <w:ind w:firstLine="720"/>
        <w:jc w:val="both"/>
        <w:rPr>
          <w:sz w:val="28"/>
          <w:szCs w:val="28"/>
          <w:lang w:val="en-US"/>
        </w:rPr>
      </w:pPr>
      <w:r>
        <w:rPr>
          <w:sz w:val="28"/>
          <w:szCs w:val="28"/>
          <w:lang w:val="en-US"/>
        </w:rPr>
        <w:t>Nguyên nhân là do các vị trí dự kiến có nguồn thu lớn từ việc đấu giá QSD đất như: Khu dân cư đường Nguyễn Tri Phương (Trường THPT Nguyễn BỈnh Khiêm cũ), Khu dân cư xã Dun, xã Ia Pal trong năm thực hiện còn vướng mắc</w:t>
      </w:r>
      <w:r w:rsidR="00E94410">
        <w:rPr>
          <w:sz w:val="28"/>
          <w:szCs w:val="28"/>
          <w:lang w:val="en-US"/>
        </w:rPr>
        <w:t xml:space="preserve"> công tác bồi thường, GPMB, chưa thực hiện xong quy hoạch chi tiết.</w:t>
      </w:r>
    </w:p>
    <w:p w:rsidR="00CA7A50" w:rsidRDefault="00E94410" w:rsidP="00347FE0">
      <w:pPr>
        <w:pStyle w:val="NormalWeb"/>
        <w:widowControl w:val="0"/>
        <w:shd w:val="clear" w:color="auto" w:fill="FFFFFF"/>
        <w:spacing w:before="120" w:beforeAutospacing="0" w:after="120" w:afterAutospacing="0"/>
        <w:ind w:firstLine="720"/>
        <w:jc w:val="both"/>
        <w:rPr>
          <w:sz w:val="28"/>
          <w:szCs w:val="28"/>
          <w:lang w:val="en-US"/>
        </w:rPr>
      </w:pPr>
      <w:r>
        <w:rPr>
          <w:sz w:val="28"/>
          <w:szCs w:val="28"/>
          <w:lang w:val="en-US"/>
        </w:rPr>
        <w:t xml:space="preserve"> Hiện tại, UBND huyện chỉ đạo các ngành khẩn trương hoàn thiện hồ sơ Quy hoạch chi tiết các vị trí khu dân cư tại xã Dun và xã Ia Pal; Hoàn chỉnh các hồ sơ, phương án bồi thường, GPMB khu vực cổng trường Nguyễn Bỉnh Khiêm mới để xây dựng cổng và chuyển trường. Sau khi hoàn thành sẽ thực hiện các thủ tục thanh lý tài sản, đầu tư cơ sở hạ tầng,.. và tổ chức đấu giá trong năm 2022.</w:t>
      </w:r>
    </w:p>
    <w:p w:rsidR="00E94410" w:rsidRPr="00E94410" w:rsidRDefault="00E94410" w:rsidP="00347FE0">
      <w:pPr>
        <w:pStyle w:val="NormalWeb"/>
        <w:widowControl w:val="0"/>
        <w:shd w:val="clear" w:color="auto" w:fill="FFFFFF"/>
        <w:spacing w:before="120" w:beforeAutospacing="0" w:after="120" w:afterAutospacing="0"/>
        <w:ind w:firstLine="720"/>
        <w:jc w:val="both"/>
        <w:rPr>
          <w:b/>
          <w:sz w:val="28"/>
          <w:szCs w:val="28"/>
          <w:lang w:val="en-US"/>
        </w:rPr>
      </w:pPr>
      <w:r w:rsidRPr="00E94410">
        <w:rPr>
          <w:b/>
          <w:sz w:val="28"/>
          <w:szCs w:val="28"/>
          <w:lang w:val="en-US"/>
        </w:rPr>
        <w:t>2. Tiến độ thi công đường từ xã Dun đi xã Al Bá:</w:t>
      </w:r>
    </w:p>
    <w:p w:rsidR="00E94410" w:rsidRDefault="00E94410" w:rsidP="00347FE0">
      <w:pPr>
        <w:pStyle w:val="NormalWeb"/>
        <w:widowControl w:val="0"/>
        <w:shd w:val="clear" w:color="auto" w:fill="FFFFFF"/>
        <w:spacing w:before="120" w:beforeAutospacing="0" w:after="120" w:afterAutospacing="0"/>
        <w:ind w:firstLine="720"/>
        <w:jc w:val="both"/>
        <w:rPr>
          <w:sz w:val="28"/>
          <w:szCs w:val="28"/>
          <w:lang w:val="en-US"/>
        </w:rPr>
      </w:pPr>
      <w:r w:rsidRPr="00E94410">
        <w:rPr>
          <w:b/>
          <w:sz w:val="28"/>
          <w:szCs w:val="28"/>
          <w:lang w:val="en-US"/>
        </w:rPr>
        <w:t>Trả lời:</w:t>
      </w:r>
      <w:r>
        <w:rPr>
          <w:sz w:val="28"/>
          <w:szCs w:val="28"/>
          <w:lang w:val="en-US"/>
        </w:rPr>
        <w:t xml:space="preserve"> </w:t>
      </w:r>
    </w:p>
    <w:p w:rsidR="00BF1F5C" w:rsidRDefault="00665DE2" w:rsidP="00347FE0">
      <w:pPr>
        <w:pStyle w:val="NormalWeb"/>
        <w:widowControl w:val="0"/>
        <w:shd w:val="clear" w:color="auto" w:fill="FFFFFF"/>
        <w:spacing w:before="120" w:beforeAutospacing="0" w:after="120" w:afterAutospacing="0"/>
        <w:ind w:firstLine="720"/>
        <w:jc w:val="both"/>
        <w:rPr>
          <w:sz w:val="28"/>
          <w:szCs w:val="28"/>
          <w:lang w:val="en-US"/>
        </w:rPr>
      </w:pPr>
      <w:r>
        <w:rPr>
          <w:sz w:val="28"/>
          <w:szCs w:val="28"/>
          <w:lang w:val="en-US"/>
        </w:rPr>
        <w:t xml:space="preserve">Tiến độ thi công đến thời điểm hiện nay đạt 41%, UBND huyện đã chỉ đạo Ban QLDA ĐTXD huyện yêu cầu đơn vị thi công </w:t>
      </w:r>
      <w:r>
        <w:rPr>
          <w:sz w:val="28"/>
          <w:szCs w:val="28"/>
          <w:lang w:val="en-US"/>
        </w:rPr>
        <w:t xml:space="preserve">khẩn trương thực hiện </w:t>
      </w:r>
      <w:r>
        <w:rPr>
          <w:sz w:val="28"/>
          <w:szCs w:val="28"/>
          <w:lang w:val="en-US"/>
        </w:rPr>
        <w:t xml:space="preserve">và cam kết hoàn thành công trình trước ngày 31/12/2021. </w:t>
      </w:r>
    </w:p>
    <w:p w:rsidR="00D646C1" w:rsidRPr="00CA7A50" w:rsidRDefault="00D646C1" w:rsidP="00347FE0">
      <w:pPr>
        <w:widowControl w:val="0"/>
        <w:spacing w:before="120" w:after="120" w:line="240" w:lineRule="auto"/>
        <w:ind w:firstLine="709"/>
        <w:jc w:val="both"/>
        <w:rPr>
          <w:b/>
          <w:szCs w:val="28"/>
        </w:rPr>
      </w:pPr>
      <w:r>
        <w:rPr>
          <w:b/>
        </w:rPr>
        <w:t>IV</w:t>
      </w:r>
      <w:r>
        <w:rPr>
          <w:b/>
        </w:rPr>
        <w:t xml:space="preserve">. </w:t>
      </w:r>
      <w:r>
        <w:rPr>
          <w:b/>
          <w:szCs w:val="28"/>
        </w:rPr>
        <w:t xml:space="preserve">Giải trình về </w:t>
      </w:r>
      <w:r w:rsidRPr="00D72373">
        <w:rPr>
          <w:b/>
          <w:szCs w:val="28"/>
        </w:rPr>
        <w:t>việc thực hiện kê khai tài sản thu nhập, việc thanh tra kinh tế - xã hội năm 2021</w:t>
      </w:r>
    </w:p>
    <w:p w:rsidR="00D646C1" w:rsidRPr="00B15CA1" w:rsidRDefault="00D646C1" w:rsidP="00347FE0">
      <w:pPr>
        <w:widowControl w:val="0"/>
        <w:tabs>
          <w:tab w:val="left" w:pos="709"/>
          <w:tab w:val="center" w:pos="5256"/>
        </w:tabs>
        <w:spacing w:before="120" w:after="120" w:line="240" w:lineRule="auto"/>
        <w:ind w:firstLine="709"/>
        <w:jc w:val="both"/>
        <w:rPr>
          <w:b/>
          <w:szCs w:val="28"/>
        </w:rPr>
      </w:pPr>
      <w:r w:rsidRPr="00B15CA1">
        <w:rPr>
          <w:b/>
          <w:szCs w:val="28"/>
        </w:rPr>
        <w:t>1.</w:t>
      </w:r>
      <w:r w:rsidRPr="00B15CA1">
        <w:rPr>
          <w:szCs w:val="28"/>
        </w:rPr>
        <w:t xml:space="preserve"> </w:t>
      </w:r>
      <w:r w:rsidRPr="00B15CA1">
        <w:rPr>
          <w:b/>
          <w:szCs w:val="28"/>
        </w:rPr>
        <w:t>Về việc thực hiện kê khai tài sản thu nhập lần đầu</w:t>
      </w:r>
    </w:p>
    <w:p w:rsidR="00D646C1" w:rsidRPr="00B15CA1" w:rsidRDefault="00D646C1" w:rsidP="00347FE0">
      <w:pPr>
        <w:widowControl w:val="0"/>
        <w:tabs>
          <w:tab w:val="left" w:pos="709"/>
          <w:tab w:val="center" w:pos="5256"/>
        </w:tabs>
        <w:spacing w:before="120" w:after="120" w:line="240" w:lineRule="auto"/>
        <w:jc w:val="both"/>
        <w:rPr>
          <w:rStyle w:val="Bodytext"/>
          <w:bCs/>
          <w:spacing w:val="-6"/>
          <w:lang w:eastAsia="vi-VN"/>
        </w:rPr>
      </w:pPr>
      <w:r w:rsidRPr="00B15CA1">
        <w:rPr>
          <w:rStyle w:val="Bodytext"/>
          <w:lang w:eastAsia="vi-VN"/>
        </w:rPr>
        <w:tab/>
      </w:r>
      <w:r w:rsidRPr="00B15CA1">
        <w:rPr>
          <w:rStyle w:val="Bodytext"/>
          <w:spacing w:val="-6"/>
          <w:lang w:eastAsia="vi-VN"/>
        </w:rPr>
        <w:t>Thực hiện kế hoạch số 247/KH-UBND ngày 01/3/2021 của Uỷ ban nhân dân (UBND) tỉnh Gia Lai</w:t>
      </w:r>
      <w:r>
        <w:rPr>
          <w:rStyle w:val="Bodytext"/>
          <w:spacing w:val="-6"/>
          <w:lang w:eastAsia="vi-VN"/>
        </w:rPr>
        <w:t xml:space="preserve">. </w:t>
      </w:r>
      <w:r w:rsidRPr="00B15CA1">
        <w:rPr>
          <w:rStyle w:val="Bodytext"/>
          <w:bCs/>
          <w:spacing w:val="-6"/>
          <w:lang w:eastAsia="vi-VN"/>
        </w:rPr>
        <w:tab/>
      </w:r>
      <w:r w:rsidRPr="00B15CA1">
        <w:rPr>
          <w:rStyle w:val="Bodytext2"/>
          <w:spacing w:val="-4"/>
          <w:szCs w:val="28"/>
          <w:lang w:eastAsia="vi-VN"/>
        </w:rPr>
        <w:t xml:space="preserve">UBND huyện Chư Sê đã kịp thời ban hành </w:t>
      </w:r>
      <w:r w:rsidRPr="00B15CA1">
        <w:rPr>
          <w:spacing w:val="-4"/>
          <w:szCs w:val="28"/>
        </w:rPr>
        <w:t xml:space="preserve">Kế hoạch số 50/KH-UBND ngày 11/3/2021 về việc triển khai thực hiện kê khai tài sản, thu nhập lần đầu theo quy định của Luật PCTN năm 2018 tại các cơ quan, đơn vị, UBND các xã, thị trấn trên </w:t>
      </w:r>
      <w:r w:rsidRPr="00B15CA1">
        <w:rPr>
          <w:spacing w:val="-4"/>
          <w:szCs w:val="28"/>
        </w:rPr>
        <w:lastRenderedPageBreak/>
        <w:t>địa bàn huyện Chư Sê</w:t>
      </w:r>
      <w:r w:rsidRPr="00B15CA1">
        <w:rPr>
          <w:rStyle w:val="Bodytext"/>
          <w:bCs/>
          <w:spacing w:val="-6"/>
          <w:lang w:eastAsia="vi-VN"/>
        </w:rPr>
        <w:t>.</w:t>
      </w:r>
    </w:p>
    <w:p w:rsidR="00D646C1" w:rsidRPr="00B15CA1" w:rsidRDefault="00D646C1" w:rsidP="00347FE0">
      <w:pPr>
        <w:widowControl w:val="0"/>
        <w:tabs>
          <w:tab w:val="left" w:pos="709"/>
          <w:tab w:val="center" w:pos="5256"/>
        </w:tabs>
        <w:spacing w:before="120" w:after="120" w:line="240" w:lineRule="auto"/>
        <w:jc w:val="both"/>
        <w:rPr>
          <w:szCs w:val="28"/>
        </w:rPr>
      </w:pPr>
      <w:r w:rsidRPr="00B15CA1">
        <w:rPr>
          <w:rStyle w:val="Bodytext"/>
          <w:bCs/>
          <w:spacing w:val="-6"/>
          <w:lang w:eastAsia="vi-VN"/>
        </w:rPr>
        <w:tab/>
      </w:r>
      <w:r>
        <w:rPr>
          <w:rStyle w:val="Bodytext"/>
          <w:bCs/>
          <w:spacing w:val="-6"/>
          <w:lang w:eastAsia="vi-VN"/>
        </w:rPr>
        <w:t xml:space="preserve">Kết quả: </w:t>
      </w:r>
      <w:r w:rsidRPr="00B15CA1">
        <w:rPr>
          <w:rFonts w:eastAsia="Calibri"/>
          <w:szCs w:val="28"/>
        </w:rPr>
        <w:t>Số cơ quan, tổ chức, đơn vị  đã tổ chức thực hiện việc kê khai tài sản thu nhập: 83 cơ quan, đơn vị với 394</w:t>
      </w:r>
      <w:r w:rsidRPr="00B15CA1">
        <w:rPr>
          <w:szCs w:val="28"/>
        </w:rPr>
        <w:t xml:space="preserve"> số người phải kê khai tài sản, thu nhập lần đầu</w:t>
      </w:r>
      <w:r>
        <w:rPr>
          <w:szCs w:val="28"/>
        </w:rPr>
        <w:t xml:space="preserve"> đạt tỷ lệ 100% đối với các cơ quan, đơn vị, các cá nhân thuộc diện phải kê khai lần đầu theo quy định</w:t>
      </w:r>
      <w:r w:rsidRPr="00B15CA1">
        <w:rPr>
          <w:szCs w:val="28"/>
        </w:rPr>
        <w:t>.</w:t>
      </w:r>
    </w:p>
    <w:p w:rsidR="00D646C1" w:rsidRPr="00B15CA1" w:rsidRDefault="00D646C1" w:rsidP="00347FE0">
      <w:pPr>
        <w:widowControl w:val="0"/>
        <w:tabs>
          <w:tab w:val="left" w:pos="709"/>
          <w:tab w:val="center" w:pos="5256"/>
        </w:tabs>
        <w:spacing w:before="120" w:after="120" w:line="240" w:lineRule="auto"/>
        <w:jc w:val="both"/>
        <w:rPr>
          <w:szCs w:val="28"/>
        </w:rPr>
      </w:pPr>
      <w:r w:rsidRPr="00B15CA1">
        <w:rPr>
          <w:szCs w:val="28"/>
        </w:rPr>
        <w:tab/>
        <w:t>Trong đó:</w:t>
      </w:r>
    </w:p>
    <w:p w:rsidR="00D646C1" w:rsidRPr="00B15CA1" w:rsidRDefault="00D646C1" w:rsidP="00347FE0">
      <w:pPr>
        <w:widowControl w:val="0"/>
        <w:tabs>
          <w:tab w:val="left" w:pos="709"/>
          <w:tab w:val="center" w:pos="5256"/>
        </w:tabs>
        <w:spacing w:before="120" w:after="120" w:line="240" w:lineRule="auto"/>
        <w:jc w:val="both"/>
        <w:rPr>
          <w:rFonts w:eastAsia="Calibri"/>
          <w:szCs w:val="28"/>
        </w:rPr>
      </w:pPr>
      <w:r w:rsidRPr="00B15CA1">
        <w:rPr>
          <w:szCs w:val="28"/>
        </w:rPr>
        <w:tab/>
        <w:t xml:space="preserve">- </w:t>
      </w:r>
      <w:r w:rsidRPr="00B15CA1">
        <w:rPr>
          <w:rFonts w:eastAsia="Calibri"/>
          <w:szCs w:val="28"/>
        </w:rPr>
        <w:t>Số bản kê khai đã được công khai theo hình thức niêm yết: 38 người. (thuộc 03 xã AlBă, Ia Pal, Hbông).</w:t>
      </w:r>
    </w:p>
    <w:p w:rsidR="00D646C1" w:rsidRPr="00B15CA1" w:rsidRDefault="00D646C1" w:rsidP="00347FE0">
      <w:pPr>
        <w:widowControl w:val="0"/>
        <w:tabs>
          <w:tab w:val="left" w:pos="709"/>
          <w:tab w:val="center" w:pos="5256"/>
        </w:tabs>
        <w:spacing w:before="120" w:after="120" w:line="240" w:lineRule="auto"/>
        <w:jc w:val="both"/>
        <w:rPr>
          <w:rStyle w:val="Bodytext"/>
        </w:rPr>
      </w:pPr>
      <w:r w:rsidRPr="00B15CA1">
        <w:rPr>
          <w:rFonts w:eastAsia="Calibri"/>
          <w:szCs w:val="28"/>
        </w:rPr>
        <w:tab/>
      </w:r>
      <w:r w:rsidRPr="00B15CA1">
        <w:rPr>
          <w:szCs w:val="28"/>
        </w:rPr>
        <w:t xml:space="preserve">- </w:t>
      </w:r>
      <w:r w:rsidRPr="00B15CA1">
        <w:rPr>
          <w:rFonts w:eastAsia="Calibri"/>
          <w:szCs w:val="28"/>
        </w:rPr>
        <w:t>Số bản kê khai đã công khai theo hình thức công bố tại cuộc họp: 356 người.</w:t>
      </w:r>
    </w:p>
    <w:p w:rsidR="00D646C1" w:rsidRPr="00B15CA1" w:rsidRDefault="00D646C1" w:rsidP="00347FE0">
      <w:pPr>
        <w:widowControl w:val="0"/>
        <w:tabs>
          <w:tab w:val="left" w:pos="709"/>
          <w:tab w:val="center" w:pos="5256"/>
        </w:tabs>
        <w:spacing w:before="120" w:after="120" w:line="240" w:lineRule="auto"/>
        <w:ind w:firstLine="709"/>
        <w:jc w:val="both"/>
        <w:rPr>
          <w:b/>
          <w:szCs w:val="28"/>
        </w:rPr>
      </w:pPr>
      <w:r w:rsidRPr="00B15CA1">
        <w:rPr>
          <w:b/>
          <w:szCs w:val="28"/>
        </w:rPr>
        <w:t>2. Về công tác thanh tra kinh tế - xã hội và phòng chống tham nhũng</w:t>
      </w:r>
    </w:p>
    <w:p w:rsidR="00D646C1" w:rsidRPr="00EF2F4A" w:rsidRDefault="00D646C1" w:rsidP="00347FE0">
      <w:pPr>
        <w:pStyle w:val="NormalWeb"/>
        <w:widowControl w:val="0"/>
        <w:shd w:val="clear" w:color="auto" w:fill="FFFFFF"/>
        <w:spacing w:before="120" w:beforeAutospacing="0" w:after="120" w:afterAutospacing="0"/>
        <w:ind w:firstLine="720"/>
        <w:jc w:val="both"/>
        <w:rPr>
          <w:spacing w:val="-2"/>
          <w:sz w:val="28"/>
          <w:szCs w:val="28"/>
          <w:lang w:val="en-US"/>
        </w:rPr>
      </w:pPr>
      <w:r w:rsidRPr="00EF2F4A">
        <w:rPr>
          <w:spacing w:val="-2"/>
          <w:sz w:val="28"/>
          <w:szCs w:val="28"/>
        </w:rPr>
        <w:t xml:space="preserve">Trong năm 2021, </w:t>
      </w:r>
      <w:r w:rsidRPr="00EF2F4A">
        <w:rPr>
          <w:spacing w:val="-2"/>
          <w:sz w:val="28"/>
          <w:szCs w:val="28"/>
          <w:lang w:val="en-US"/>
        </w:rPr>
        <w:t>theo Quyết định số 1063/QĐ-UBND ngày 17/11/2020 về việc phê duyệt kế hoạch thanh tra năm 2021 của Thanh tra huyện có nội dung chuyên đề về phòng, chống tham nhũng. Việc thanh tra kinh tế - xã hội gắn với việc phòng chống tham nhũng đối với 07 đơn vị. Trong công tác thanh tra – kinh tế xã hội có các nội dung về công tác phòng chống tham nhũng như kiểm tra về việc thực hiện kê khai tài sản thu nhập của đơn vị, kết quả thực hiện công tác phòng, chống tham nhũng tại đơn vị.</w:t>
      </w:r>
    </w:p>
    <w:p w:rsidR="00D646C1" w:rsidRPr="00B15CA1" w:rsidRDefault="00D646C1" w:rsidP="00347FE0">
      <w:pPr>
        <w:pStyle w:val="NormalWeb"/>
        <w:widowControl w:val="0"/>
        <w:shd w:val="clear" w:color="auto" w:fill="FFFFFF"/>
        <w:spacing w:before="120" w:beforeAutospacing="0" w:after="120" w:afterAutospacing="0"/>
        <w:ind w:firstLine="720"/>
        <w:jc w:val="both"/>
        <w:rPr>
          <w:i/>
          <w:sz w:val="28"/>
          <w:szCs w:val="28"/>
        </w:rPr>
      </w:pPr>
      <w:r>
        <w:rPr>
          <w:spacing w:val="-6"/>
          <w:sz w:val="28"/>
          <w:szCs w:val="28"/>
          <w:lang w:val="en-US"/>
        </w:rPr>
        <w:t>Trong năm</w:t>
      </w:r>
      <w:r w:rsidRPr="00B15CA1">
        <w:rPr>
          <w:spacing w:val="-6"/>
          <w:sz w:val="28"/>
          <w:szCs w:val="28"/>
        </w:rPr>
        <w:t xml:space="preserve"> đã triển khai 09 cuộc thanh tra: 08 cuộc thanh tra theo kế hoạch, 01 cuộc thanh tra đột xuất </w:t>
      </w:r>
      <w:r w:rsidRPr="00B15CA1">
        <w:rPr>
          <w:i/>
          <w:spacing w:val="-6"/>
          <w:sz w:val="28"/>
          <w:szCs w:val="28"/>
        </w:rPr>
        <w:t>(trong đó: 08 cuộc đã có kết luận, thu hồi số tiền nộp vào ngân sách 117.262.399đ; thoái trả lại cho cha mẹ học sinh và nhà tại trợ 12.393.250đ.), (01cuộc thanh tra tại UBND xã Bar Măih đang triển khai) hoàn thành trong tháng 12</w:t>
      </w:r>
      <w:r w:rsidRPr="00B15CA1">
        <w:rPr>
          <w:i/>
          <w:sz w:val="28"/>
          <w:szCs w:val="28"/>
        </w:rPr>
        <w:t>.</w:t>
      </w:r>
    </w:p>
    <w:p w:rsidR="00D646C1" w:rsidRDefault="00D646C1" w:rsidP="00347FE0">
      <w:pPr>
        <w:pStyle w:val="NormalWeb"/>
        <w:widowControl w:val="0"/>
        <w:shd w:val="clear" w:color="auto" w:fill="FFFFFF"/>
        <w:spacing w:before="120" w:beforeAutospacing="0" w:after="120" w:afterAutospacing="0"/>
        <w:ind w:firstLine="720"/>
        <w:jc w:val="both"/>
        <w:rPr>
          <w:sz w:val="28"/>
          <w:szCs w:val="28"/>
          <w:lang w:val="en-US"/>
        </w:rPr>
      </w:pPr>
      <w:r w:rsidRPr="00B15CA1">
        <w:rPr>
          <w:sz w:val="28"/>
          <w:szCs w:val="28"/>
        </w:rPr>
        <w:t>Tổng số cuộc thanh tra đã ban hành kết luận thanh tra</w:t>
      </w:r>
      <w:r w:rsidRPr="00B15CA1">
        <w:rPr>
          <w:sz w:val="28"/>
          <w:szCs w:val="28"/>
          <w:lang w:val="en-US"/>
        </w:rPr>
        <w:t xml:space="preserve"> </w:t>
      </w:r>
      <w:r w:rsidRPr="00B15CA1">
        <w:rPr>
          <w:sz w:val="28"/>
          <w:szCs w:val="28"/>
        </w:rPr>
        <w:t>08 cuộc</w:t>
      </w:r>
      <w:r w:rsidRPr="00B15CA1">
        <w:rPr>
          <w:sz w:val="28"/>
          <w:szCs w:val="28"/>
          <w:lang w:val="en-US"/>
        </w:rPr>
        <w:t xml:space="preserve">: </w:t>
      </w:r>
      <w:r w:rsidRPr="00B15CA1">
        <w:rPr>
          <w:sz w:val="28"/>
          <w:szCs w:val="28"/>
        </w:rPr>
        <w:t xml:space="preserve">Kết luận thanh tra tình hình quản lý và sử dụng ngân sách nhà nước, các khoản đóng góp, hỗ trợ, các khoản thu, chi học phí tại trường PTDT bán trú THCS Phan Đăng Lưu, xã Ayun, huyện Chư Sê; </w:t>
      </w:r>
      <w:r w:rsidRPr="00B15CA1">
        <w:rPr>
          <w:rStyle w:val="Emphasis"/>
          <w:bCs/>
          <w:i w:val="0"/>
          <w:iCs w:val="0"/>
          <w:sz w:val="28"/>
          <w:szCs w:val="28"/>
          <w:shd w:val="clear" w:color="auto" w:fill="FFFFFF"/>
        </w:rPr>
        <w:t>trường</w:t>
      </w:r>
      <w:r w:rsidRPr="00B15CA1">
        <w:rPr>
          <w:sz w:val="28"/>
          <w:szCs w:val="28"/>
          <w:shd w:val="clear" w:color="auto" w:fill="FFFFFF"/>
        </w:rPr>
        <w:t> PTDT </w:t>
      </w:r>
      <w:r w:rsidRPr="00B15CA1">
        <w:rPr>
          <w:rStyle w:val="Emphasis"/>
          <w:bCs/>
          <w:i w:val="0"/>
          <w:iCs w:val="0"/>
          <w:sz w:val="28"/>
          <w:szCs w:val="28"/>
          <w:shd w:val="clear" w:color="auto" w:fill="FFFFFF"/>
        </w:rPr>
        <w:t>bán trú</w:t>
      </w:r>
      <w:r w:rsidRPr="00B15CA1">
        <w:rPr>
          <w:sz w:val="28"/>
          <w:szCs w:val="28"/>
          <w:shd w:val="clear" w:color="auto" w:fill="FFFFFF"/>
        </w:rPr>
        <w:t> Tiểu học </w:t>
      </w:r>
      <w:r w:rsidRPr="00B15CA1">
        <w:rPr>
          <w:rStyle w:val="Emphasis"/>
          <w:bCs/>
          <w:i w:val="0"/>
          <w:iCs w:val="0"/>
          <w:sz w:val="28"/>
          <w:szCs w:val="28"/>
          <w:shd w:val="clear" w:color="auto" w:fill="FFFFFF"/>
        </w:rPr>
        <w:t>Lê Lợi</w:t>
      </w:r>
      <w:r w:rsidRPr="00B15CA1">
        <w:rPr>
          <w:sz w:val="28"/>
          <w:szCs w:val="28"/>
        </w:rPr>
        <w:t xml:space="preserve">, xã Ayun, huyện Chư Sê; Văn phòng HĐND-UBND huyện Chư Sê; UBND xã HBông, huyện Chư Sê; </w:t>
      </w:r>
      <w:r w:rsidRPr="00B15CA1">
        <w:rPr>
          <w:sz w:val="28"/>
          <w:szCs w:val="28"/>
          <w:lang w:val="en-US"/>
        </w:rPr>
        <w:t>P</w:t>
      </w:r>
      <w:r w:rsidRPr="00B15CA1">
        <w:rPr>
          <w:spacing w:val="-6"/>
          <w:sz w:val="28"/>
          <w:szCs w:val="28"/>
        </w:rPr>
        <w:t xml:space="preserve">hòng Lao động Thương binh và Xã hội huyện Chư Sê; Kết luận thanh tra các khoản góp của cha mẹ học sinh, nguồn tài trợ tại các trường học do Ủy ban nhân dân huyện Chư Sê quản lý; </w:t>
      </w:r>
      <w:r w:rsidRPr="00B15CA1">
        <w:rPr>
          <w:sz w:val="28"/>
          <w:szCs w:val="28"/>
        </w:rPr>
        <w:t>UBND xã Ia Tiêm, huyện Chư Sê; Thanh tra trách nhiệm chủ tịch UBND các xã, thị trấn.</w:t>
      </w:r>
    </w:p>
    <w:p w:rsidR="00D646C1" w:rsidRPr="00544272" w:rsidRDefault="00D646C1" w:rsidP="00347FE0">
      <w:pPr>
        <w:pStyle w:val="NormalWeb"/>
        <w:widowControl w:val="0"/>
        <w:shd w:val="clear" w:color="auto" w:fill="FFFFFF"/>
        <w:spacing w:before="120" w:beforeAutospacing="0" w:after="120" w:afterAutospacing="0"/>
        <w:ind w:firstLine="720"/>
        <w:jc w:val="both"/>
        <w:rPr>
          <w:b/>
          <w:sz w:val="28"/>
          <w:szCs w:val="28"/>
          <w:lang w:val="en-US"/>
        </w:rPr>
      </w:pPr>
      <w:r w:rsidRPr="00544272">
        <w:rPr>
          <w:b/>
          <w:sz w:val="28"/>
          <w:szCs w:val="28"/>
          <w:lang w:val="en-US"/>
        </w:rPr>
        <w:t>3. Đối với nội dung kiến nghị của Ban pháp chế h</w:t>
      </w:r>
      <w:r>
        <w:rPr>
          <w:b/>
          <w:sz w:val="28"/>
          <w:szCs w:val="28"/>
          <w:lang w:val="en-US"/>
        </w:rPr>
        <w:t>uyện</w:t>
      </w:r>
    </w:p>
    <w:p w:rsidR="00D646C1" w:rsidRPr="00544272" w:rsidRDefault="00D646C1" w:rsidP="00347FE0">
      <w:pPr>
        <w:pStyle w:val="NormalWeb"/>
        <w:widowControl w:val="0"/>
        <w:shd w:val="clear" w:color="auto" w:fill="FFFFFF"/>
        <w:spacing w:before="120" w:beforeAutospacing="0" w:after="120" w:afterAutospacing="0"/>
        <w:ind w:firstLine="720"/>
        <w:jc w:val="both"/>
        <w:rPr>
          <w:sz w:val="28"/>
          <w:szCs w:val="28"/>
          <w:lang w:val="en-US"/>
        </w:rPr>
      </w:pPr>
      <w:r>
        <w:rPr>
          <w:sz w:val="28"/>
          <w:szCs w:val="28"/>
          <w:lang w:val="en-US"/>
        </w:rPr>
        <w:t>- Về công tác giải quyết đơn thư, khếu nại, tố cáo: Tất cả các vụ việc giải quyết khiếu nại, tố cáo đều có sự phối hợp giữa các cơ quan, đơn vị có liên quan, giải quyết các vụ việc đông người, phực tạp xảy ra trên địa bàn huyện trong thời gian qua, để đảm bảo quyền, lợi ích của người dân và cũng như đảm bảo quy định của pháp luật. Cũng ghi nhận những nội dung kiến nghị của Ban pháp chế huyện</w:t>
      </w:r>
    </w:p>
    <w:p w:rsidR="00D646C1" w:rsidRPr="00CF0DF6" w:rsidRDefault="00D646C1" w:rsidP="00347FE0">
      <w:pPr>
        <w:pStyle w:val="NormalWeb"/>
        <w:widowControl w:val="0"/>
        <w:shd w:val="clear" w:color="auto" w:fill="FFFFFF"/>
        <w:spacing w:before="120" w:beforeAutospacing="0" w:after="120" w:afterAutospacing="0"/>
        <w:ind w:firstLine="720"/>
        <w:jc w:val="both"/>
        <w:rPr>
          <w:sz w:val="28"/>
          <w:szCs w:val="28"/>
          <w:lang w:val="en-US"/>
        </w:rPr>
      </w:pPr>
      <w:r>
        <w:rPr>
          <w:sz w:val="28"/>
          <w:szCs w:val="28"/>
          <w:lang w:val="en-US"/>
        </w:rPr>
        <w:t xml:space="preserve">- Về </w:t>
      </w:r>
      <w:r w:rsidRPr="00B15CA1">
        <w:rPr>
          <w:sz w:val="28"/>
          <w:szCs w:val="28"/>
        </w:rPr>
        <w:t xml:space="preserve">Thanh tra trách nhiệm chủ tịch </w:t>
      </w:r>
      <w:r>
        <w:rPr>
          <w:sz w:val="28"/>
          <w:szCs w:val="28"/>
        </w:rPr>
        <w:t>UBND các xã, thị trấn</w:t>
      </w:r>
      <w:r>
        <w:rPr>
          <w:sz w:val="28"/>
          <w:szCs w:val="28"/>
          <w:lang w:val="en-US"/>
        </w:rPr>
        <w:t>: Hằng năm, đều có kế hoạch triển khai, kiểm tra thanh tra thường xuyên. Trong năm 2021, đã triển khai thanh tra trực tiếp tại 05 xã, thị trấn trên địa bàn huyện gồm: xã Ia Ko, xã Ia Glai, xã Chư Pơng, xã Bờ Ngoong và Thị trấn Chư Sê và đã có kết luận. Thông qua đó, đề nghị các đơn vị kịp thời chấn chỉnh những hạn chế, thiếu sót thông qua công tác thanh tra. Ghi nhận nội dung kiến nghị của Ban pháp chế, trong thời gian tới tiếp tục triển khai tại các đơn vị chưa được thanh tra, kiểm tra.</w:t>
      </w:r>
    </w:p>
    <w:p w:rsidR="00D646C1" w:rsidRDefault="00D646C1" w:rsidP="00347FE0">
      <w:pPr>
        <w:widowControl w:val="0"/>
        <w:spacing w:before="120" w:after="120" w:line="240" w:lineRule="auto"/>
        <w:ind w:firstLine="720"/>
        <w:jc w:val="both"/>
        <w:rPr>
          <w:b/>
          <w:szCs w:val="28"/>
          <w:lang w:val="nl-NL"/>
        </w:rPr>
      </w:pPr>
      <w:r>
        <w:rPr>
          <w:b/>
        </w:rPr>
        <w:lastRenderedPageBreak/>
        <w:t xml:space="preserve"> V. </w:t>
      </w:r>
      <w:r>
        <w:rPr>
          <w:b/>
          <w:szCs w:val="28"/>
          <w:lang w:val="nl-NL"/>
        </w:rPr>
        <w:t>Giải trình</w:t>
      </w:r>
      <w:r w:rsidRPr="00AD75DE">
        <w:rPr>
          <w:b/>
          <w:szCs w:val="28"/>
          <w:lang w:val="nl-NL"/>
        </w:rPr>
        <w:t xml:space="preserve"> </w:t>
      </w:r>
      <w:r>
        <w:rPr>
          <w:b/>
          <w:szCs w:val="28"/>
          <w:lang w:val="nl-NL"/>
        </w:rPr>
        <w:t>ý kiến tại Báo cáo số 114/BC-HĐND ngày 14/12/2021 của Ban pháp chế:</w:t>
      </w:r>
    </w:p>
    <w:p w:rsidR="00D646C1" w:rsidRPr="00AD75DE" w:rsidRDefault="00D646C1" w:rsidP="00347FE0">
      <w:pPr>
        <w:widowControl w:val="0"/>
        <w:spacing w:before="120" w:after="120" w:line="240" w:lineRule="auto"/>
        <w:ind w:firstLine="720"/>
        <w:jc w:val="both"/>
        <w:rPr>
          <w:b/>
          <w:szCs w:val="28"/>
          <w:lang w:val="nl-NL"/>
        </w:rPr>
      </w:pPr>
      <w:r w:rsidRPr="00AD75DE">
        <w:rPr>
          <w:b/>
          <w:szCs w:val="28"/>
          <w:lang w:val="nl-NL"/>
        </w:rPr>
        <w:t>Việc chuyển đổi vị trí công tác đối với công chức, viên chức theo Nghị định số 59/2019/NĐ-CP của Chính phủ quy định chi tiết một số điều và biện pháp thi hành Luật phòng chố</w:t>
      </w:r>
      <w:r>
        <w:rPr>
          <w:b/>
          <w:szCs w:val="28"/>
          <w:lang w:val="nl-NL"/>
        </w:rPr>
        <w:t>ng tham nhũng</w:t>
      </w:r>
      <w:r w:rsidRPr="00AD75DE">
        <w:rPr>
          <w:b/>
          <w:szCs w:val="28"/>
          <w:lang w:val="nl-NL"/>
        </w:rPr>
        <w:t>; ngày 22/11/2021 mới ban hành Kế hoạch chuyển đổi, Kế hoạch này ban hành của năm 2021 nên không thực hiện được trong năm 2021.</w:t>
      </w:r>
    </w:p>
    <w:p w:rsidR="00D646C1" w:rsidRPr="005D58B9" w:rsidRDefault="00D646C1" w:rsidP="00347FE0">
      <w:pPr>
        <w:widowControl w:val="0"/>
        <w:spacing w:before="120" w:after="120" w:line="240" w:lineRule="auto"/>
        <w:ind w:firstLine="720"/>
        <w:jc w:val="both"/>
        <w:rPr>
          <w:b/>
          <w:szCs w:val="28"/>
          <w:lang w:val="nl-NL"/>
        </w:rPr>
      </w:pPr>
      <w:r w:rsidRPr="005D58B9">
        <w:rPr>
          <w:b/>
          <w:szCs w:val="28"/>
          <w:lang w:val="nl-NL"/>
        </w:rPr>
        <w:t xml:space="preserve">Trả lời: </w:t>
      </w:r>
    </w:p>
    <w:p w:rsidR="00D646C1" w:rsidRPr="00AD75DE" w:rsidRDefault="00D646C1" w:rsidP="00347FE0">
      <w:pPr>
        <w:pStyle w:val="NormalWeb"/>
        <w:widowControl w:val="0"/>
        <w:shd w:val="clear" w:color="auto" w:fill="FFFFFF"/>
        <w:spacing w:before="120" w:beforeAutospacing="0" w:after="120" w:afterAutospacing="0"/>
        <w:ind w:firstLine="720"/>
        <w:jc w:val="both"/>
        <w:rPr>
          <w:rFonts w:ascii="Arial" w:hAnsi="Arial" w:cs="Arial"/>
          <w:sz w:val="28"/>
          <w:szCs w:val="28"/>
        </w:rPr>
      </w:pPr>
      <w:r w:rsidRPr="00AD75DE">
        <w:rPr>
          <w:sz w:val="28"/>
          <w:szCs w:val="28"/>
          <w:lang w:val="nl-NL"/>
        </w:rPr>
        <w:t xml:space="preserve">Căn cứ </w:t>
      </w:r>
      <w:bookmarkStart w:id="2" w:name="dieu_36"/>
      <w:r>
        <w:rPr>
          <w:bCs/>
          <w:sz w:val="28"/>
          <w:szCs w:val="28"/>
          <w:lang w:val="vi-VN"/>
        </w:rPr>
        <w:t>Điều 36</w:t>
      </w:r>
      <w:r>
        <w:rPr>
          <w:bCs/>
          <w:sz w:val="28"/>
          <w:szCs w:val="28"/>
        </w:rPr>
        <w:t>,</w:t>
      </w:r>
      <w:r w:rsidRPr="00AD75DE">
        <w:rPr>
          <w:bCs/>
          <w:sz w:val="28"/>
          <w:szCs w:val="28"/>
          <w:lang w:val="vi-VN"/>
        </w:rPr>
        <w:t xml:space="preserve"> </w:t>
      </w:r>
      <w:bookmarkEnd w:id="2"/>
      <w:r w:rsidRPr="00AD75DE">
        <w:rPr>
          <w:sz w:val="28"/>
          <w:szCs w:val="28"/>
          <w:lang w:val="nl-NL"/>
        </w:rPr>
        <w:t>Nghị định số 59/2019/NĐ-CP ngày 01/7/2019 của Chính phủ quy định chi tiết một số điều và biện pháp thi hành Luật phòng, chống tham nhũng</w:t>
      </w:r>
      <w:r>
        <w:rPr>
          <w:sz w:val="28"/>
          <w:szCs w:val="28"/>
          <w:lang w:val="nl-NL"/>
        </w:rPr>
        <w:t>, Chính phủ giao các Bộ, ngành Trung ương q</w:t>
      </w:r>
      <w:r w:rsidRPr="00AD75DE">
        <w:rPr>
          <w:bCs/>
          <w:sz w:val="28"/>
          <w:szCs w:val="28"/>
          <w:lang w:val="vi-VN"/>
        </w:rPr>
        <w:t>uy định cụ thể danh mục vị trí công tác và thời hạn định kỳ chuyển đổi</w:t>
      </w:r>
      <w:r>
        <w:rPr>
          <w:bCs/>
          <w:sz w:val="28"/>
          <w:szCs w:val="28"/>
        </w:rPr>
        <w:t xml:space="preserve">. </w:t>
      </w:r>
      <w:r>
        <w:rPr>
          <w:bCs/>
          <w:sz w:val="28"/>
          <w:szCs w:val="28"/>
          <w:lang w:val="en-US"/>
        </w:rPr>
        <w:t>H</w:t>
      </w:r>
      <w:r w:rsidRPr="00AD75DE">
        <w:rPr>
          <w:sz w:val="28"/>
          <w:szCs w:val="28"/>
          <w:lang w:val="nl-NL"/>
        </w:rPr>
        <w:t xml:space="preserve">iện nay, các Bộ, ngành chuyên môn cấp trên chưa ban hành cụ thể danh mục và thời hạn chuyển đổi vị trí công tác đối với từng lĩnh vực cụ thể, </w:t>
      </w:r>
      <w:r>
        <w:rPr>
          <w:sz w:val="28"/>
          <w:szCs w:val="28"/>
          <w:lang w:val="nl-NL"/>
        </w:rPr>
        <w:t xml:space="preserve">do vậy qua nghiên cứu và trao đổi với cấp trên UBND đã </w:t>
      </w:r>
      <w:r w:rsidRPr="00AD75DE">
        <w:rPr>
          <w:sz w:val="28"/>
          <w:szCs w:val="28"/>
          <w:lang w:val="nl-NL"/>
        </w:rPr>
        <w:t xml:space="preserve">căn cứ vào các quy định của Nghị định số 59/2019/NĐ-CP ngày 01/7/2019  và quy định </w:t>
      </w:r>
      <w:r>
        <w:rPr>
          <w:sz w:val="28"/>
          <w:szCs w:val="28"/>
          <w:lang w:val="nl-NL"/>
        </w:rPr>
        <w:t xml:space="preserve">cụ thể </w:t>
      </w:r>
      <w:r w:rsidRPr="00AD75DE">
        <w:rPr>
          <w:sz w:val="28"/>
          <w:szCs w:val="28"/>
          <w:lang w:val="nl-NL"/>
        </w:rPr>
        <w:t>của các Bộ</w:t>
      </w:r>
      <w:r>
        <w:rPr>
          <w:sz w:val="28"/>
          <w:szCs w:val="28"/>
          <w:lang w:val="nl-NL"/>
        </w:rPr>
        <w:t>, ngành chưa sửa đổi, bổ sung để triển khai thực hiện</w:t>
      </w:r>
      <w:r w:rsidRPr="00AD75DE">
        <w:rPr>
          <w:sz w:val="28"/>
          <w:szCs w:val="28"/>
          <w:lang w:val="nl-NL"/>
        </w:rPr>
        <w:t xml:space="preserve">. </w:t>
      </w:r>
    </w:p>
    <w:p w:rsidR="00D646C1" w:rsidRPr="00AD75DE" w:rsidRDefault="00D646C1" w:rsidP="00347FE0">
      <w:pPr>
        <w:widowControl w:val="0"/>
        <w:spacing w:before="120" w:after="120" w:line="240" w:lineRule="auto"/>
        <w:ind w:firstLine="720"/>
        <w:jc w:val="both"/>
        <w:rPr>
          <w:szCs w:val="28"/>
          <w:lang w:val="nl-NL"/>
        </w:rPr>
      </w:pPr>
      <w:r w:rsidRPr="00AD75DE">
        <w:rPr>
          <w:szCs w:val="28"/>
          <w:lang w:val="nl-NL"/>
        </w:rPr>
        <w:t xml:space="preserve">Thực hiện Nghị định số 59/2019/NĐ-CP ngày 01/7/2019 của Chính phủ quy định chi tiết một số điều và biện pháp thi hành Luật phòng, chống tham những; căn cứ yêu cầu, nhiệm vụ và tình hình thực tế trên địa bàn, UBND huyện đã ban hành Kế hoạch số 214/KH-UBND ngày 22/11/2021 chuyển đổi vị trí công tác đối với công chức, viên chức năm 2021 theo Nghị định số 59/2019/NĐ-CP của Chính phủ. Sau khi có Kế hoạch, UBND huyện đã giao Phòng Nội vụ chủ trì tham mưu và Phòng Nội vụ có văn bản số 937/NV-XDCQ ngày 25/11/2021 về việc đề nghị báo cáo danh sách công chức, viên chức thuộc đối tượng chuyển đổi vị trí công tác theo Nghị định 59/2019/NĐ-CP, triển khai đến các cơ quan, đơn vị, các xã, thị trấn và các trường học trên địa bàn huyện, tiến hành báo cáo, tổng hợp danh sách đối tượng thuộc diện chuyển đổi vị trí công tác. </w:t>
      </w:r>
    </w:p>
    <w:p w:rsidR="00D646C1" w:rsidRPr="00AD75DE" w:rsidRDefault="00D646C1" w:rsidP="00347FE0">
      <w:pPr>
        <w:widowControl w:val="0"/>
        <w:spacing w:before="120" w:after="120" w:line="240" w:lineRule="auto"/>
        <w:ind w:firstLine="720"/>
        <w:jc w:val="both"/>
        <w:rPr>
          <w:bCs/>
          <w:szCs w:val="28"/>
        </w:rPr>
      </w:pPr>
      <w:r w:rsidRPr="00AD75DE">
        <w:rPr>
          <w:szCs w:val="28"/>
          <w:lang w:val="nl-NL"/>
        </w:rPr>
        <w:t xml:space="preserve">Theo quy định tại </w:t>
      </w:r>
      <w:r w:rsidRPr="00C06FE0">
        <w:rPr>
          <w:bCs/>
          <w:szCs w:val="28"/>
        </w:rPr>
        <w:t>Thông tư </w:t>
      </w:r>
      <w:hyperlink r:id="rId7" w:tgtFrame="_blank" w:history="1">
        <w:r w:rsidRPr="00C06FE0">
          <w:rPr>
            <w:bCs/>
            <w:szCs w:val="28"/>
          </w:rPr>
          <w:t>85/2017/TT-BTC</w:t>
        </w:r>
      </w:hyperlink>
      <w:r w:rsidRPr="00C06FE0">
        <w:rPr>
          <w:bCs/>
          <w:szCs w:val="28"/>
        </w:rPr>
        <w:t> quy định việc quyết toán tình hình sử dụng vốn đầu tư nguồn ngân sách nhà nước (NSNN) theo niên độ NS hằng năm</w:t>
      </w:r>
      <w:r w:rsidRPr="00AD75DE">
        <w:rPr>
          <w:bCs/>
          <w:szCs w:val="28"/>
        </w:rPr>
        <w:t>:</w:t>
      </w:r>
      <w:r w:rsidRPr="00AD75DE">
        <w:rPr>
          <w:szCs w:val="28"/>
        </w:rPr>
        <w:t xml:space="preserve"> </w:t>
      </w:r>
      <w:r w:rsidRPr="00C06FE0">
        <w:rPr>
          <w:szCs w:val="28"/>
        </w:rPr>
        <w:t>Thời gian chỉnh lý quyết toán NSNN kết thúc vào ngày 31/01 năm sau</w:t>
      </w:r>
      <w:r w:rsidRPr="00AD75DE">
        <w:rPr>
          <w:szCs w:val="28"/>
        </w:rPr>
        <w:t xml:space="preserve"> và </w:t>
      </w:r>
      <w:r w:rsidRPr="00C06FE0">
        <w:rPr>
          <w:szCs w:val="28"/>
        </w:rPr>
        <w:t>Các khoản tạm ứng đã đủ điều kiện chi, khối lượng, công việc đã thực hiện từ ngày 31/12 trở về trước được giao trong dự toán NS, thì thời hạn chi, thanh toán NS được thực hiện đến hết ngày 31/01 năm sau và được hạch toán, quyết toán vào NS năm trước</w:t>
      </w:r>
      <w:r w:rsidRPr="00AD75DE">
        <w:rPr>
          <w:szCs w:val="28"/>
        </w:rPr>
        <w:t>.</w:t>
      </w:r>
    </w:p>
    <w:p w:rsidR="00D646C1" w:rsidRPr="00D646C1" w:rsidRDefault="00D646C1" w:rsidP="00347FE0">
      <w:pPr>
        <w:widowControl w:val="0"/>
        <w:spacing w:before="120" w:after="120" w:line="240" w:lineRule="auto"/>
        <w:ind w:firstLine="720"/>
        <w:jc w:val="both"/>
        <w:rPr>
          <w:szCs w:val="28"/>
          <w:lang w:val="nl-NL"/>
        </w:rPr>
      </w:pPr>
      <w:r w:rsidRPr="00AD75DE">
        <w:rPr>
          <w:szCs w:val="28"/>
          <w:lang w:val="nl-NL"/>
        </w:rPr>
        <w:t>Hiện nay, đã</w:t>
      </w:r>
      <w:r>
        <w:rPr>
          <w:szCs w:val="28"/>
          <w:lang w:val="nl-NL"/>
        </w:rPr>
        <w:t xml:space="preserve"> thực hiện</w:t>
      </w:r>
      <w:r w:rsidRPr="00AD75DE">
        <w:rPr>
          <w:szCs w:val="28"/>
          <w:lang w:val="nl-NL"/>
        </w:rPr>
        <w:t xml:space="preserve"> tổng hợp xong đối tượng phải chuyển đổi vị trí công việc năm 2021, lãnh đạo UBND huyện sẽ tiến hành thảo luận và ban hành quyết định chuyển đổi vị trí công việc trong tháng 12/2021 để thực hiện từ tháng 01/2022, riêng vị trí kế toán sẽ thực hiện từ </w:t>
      </w:r>
      <w:r>
        <w:rPr>
          <w:szCs w:val="28"/>
          <w:lang w:val="nl-NL"/>
        </w:rPr>
        <w:t xml:space="preserve">đầu </w:t>
      </w:r>
      <w:r w:rsidRPr="00AD75DE">
        <w:rPr>
          <w:szCs w:val="28"/>
          <w:lang w:val="nl-NL"/>
        </w:rPr>
        <w:t xml:space="preserve">tháng 02/2022 để đảm bảo việc quyết toán và </w:t>
      </w:r>
      <w:r>
        <w:rPr>
          <w:szCs w:val="28"/>
          <w:lang w:val="nl-NL"/>
        </w:rPr>
        <w:t>bàn giao hồ sơ tài chính</w:t>
      </w:r>
      <w:r w:rsidRPr="00AD75DE">
        <w:rPr>
          <w:szCs w:val="28"/>
          <w:lang w:val="nl-NL"/>
        </w:rPr>
        <w:t>.</w:t>
      </w:r>
      <w:r>
        <w:rPr>
          <w:szCs w:val="28"/>
          <w:lang w:val="nl-NL"/>
        </w:rPr>
        <w:t xml:space="preserve"> Việc triển khai thực hiện việc chuyển đổi vị trí công việc được UBND huyện thực hiện vào cuối năm là phù hợp với quy định, đảm bảo công tác bàn giao công việc khi kết thúc nhiệm vụ năm và nhiệm vụ về tài chính.</w:t>
      </w:r>
    </w:p>
    <w:p w:rsidR="00C0401D" w:rsidRDefault="00C0401D" w:rsidP="00347FE0">
      <w:pPr>
        <w:pStyle w:val="ListParagraph"/>
        <w:widowControl w:val="0"/>
        <w:spacing w:before="120" w:after="120" w:line="240" w:lineRule="auto"/>
        <w:ind w:left="0" w:firstLine="720"/>
        <w:jc w:val="both"/>
        <w:rPr>
          <w:rFonts w:cs="Times New Roman"/>
          <w:b/>
          <w:szCs w:val="28"/>
          <w:shd w:val="clear" w:color="auto" w:fill="FFFFFF"/>
        </w:rPr>
      </w:pPr>
      <w:r>
        <w:rPr>
          <w:rFonts w:cs="Times New Roman"/>
          <w:b/>
          <w:szCs w:val="28"/>
          <w:shd w:val="clear" w:color="auto" w:fill="FFFFFF"/>
        </w:rPr>
        <w:t>VI</w:t>
      </w:r>
      <w:r w:rsidR="005B36F5" w:rsidRPr="00A760C4">
        <w:rPr>
          <w:rFonts w:cs="Times New Roman"/>
          <w:b/>
          <w:szCs w:val="28"/>
          <w:shd w:val="clear" w:color="auto" w:fill="FFFFFF"/>
        </w:rPr>
        <w:t xml:space="preserve">. Ý kiến của đại biểu Rah Lan Thoa: </w:t>
      </w:r>
    </w:p>
    <w:p w:rsidR="005B36F5" w:rsidRDefault="00984C21" w:rsidP="00347FE0">
      <w:pPr>
        <w:pStyle w:val="ListParagraph"/>
        <w:widowControl w:val="0"/>
        <w:spacing w:before="120" w:after="120" w:line="240" w:lineRule="auto"/>
        <w:ind w:left="0" w:firstLine="720"/>
        <w:jc w:val="both"/>
        <w:rPr>
          <w:b/>
        </w:rPr>
      </w:pPr>
      <w:r>
        <w:rPr>
          <w:b/>
        </w:rPr>
        <w:t xml:space="preserve">1. </w:t>
      </w:r>
      <w:r w:rsidR="005B36F5" w:rsidRPr="00A760C4">
        <w:rPr>
          <w:b/>
        </w:rPr>
        <w:t>Hiện nay</w:t>
      </w:r>
      <w:r w:rsidR="005B36F5">
        <w:rPr>
          <w:b/>
        </w:rPr>
        <w:t>,</w:t>
      </w:r>
      <w:r w:rsidR="005B36F5" w:rsidRPr="00A760C4">
        <w:rPr>
          <w:b/>
        </w:rPr>
        <w:t xml:space="preserve"> đơn vị thi công dự án đường ven hồ-Trung tâm hành chính </w:t>
      </w:r>
      <w:r w:rsidR="005B36F5" w:rsidRPr="00A760C4">
        <w:rPr>
          <w:b/>
        </w:rPr>
        <w:lastRenderedPageBreak/>
        <w:t>huyện thi công, chạy xe đưa bùn đất lên đường, làm ảnh hưởng đến môi trường</w:t>
      </w:r>
      <w:r w:rsidR="005B36F5">
        <w:rPr>
          <w:b/>
        </w:rPr>
        <w:t>, đ</w:t>
      </w:r>
      <w:r w:rsidR="005B36F5" w:rsidRPr="00A760C4">
        <w:rPr>
          <w:b/>
        </w:rPr>
        <w:t>ề nghị có giải pháp.</w:t>
      </w:r>
    </w:p>
    <w:p w:rsidR="005B36F5" w:rsidRDefault="005B36F5" w:rsidP="00347FE0">
      <w:pPr>
        <w:pStyle w:val="ListParagraph"/>
        <w:widowControl w:val="0"/>
        <w:spacing w:before="120" w:after="120" w:line="240" w:lineRule="auto"/>
        <w:ind w:left="0" w:firstLine="720"/>
        <w:jc w:val="both"/>
        <w:rPr>
          <w:b/>
        </w:rPr>
      </w:pPr>
      <w:r>
        <w:rPr>
          <w:b/>
        </w:rPr>
        <w:t xml:space="preserve">Trả lời: </w:t>
      </w:r>
    </w:p>
    <w:p w:rsidR="00613324" w:rsidRDefault="005B36F5" w:rsidP="00347FE0">
      <w:pPr>
        <w:pStyle w:val="ListParagraph"/>
        <w:widowControl w:val="0"/>
        <w:spacing w:before="120" w:after="120" w:line="240" w:lineRule="auto"/>
        <w:ind w:left="0" w:firstLine="720"/>
        <w:jc w:val="both"/>
      </w:pPr>
      <w:r w:rsidRPr="00A760C4">
        <w:t>UBND huyện đề nghị Ban QLDA ĐTXD huyện chỉ đạo đơn vị thi công dự án khi vận chuyển đất, vật liệu cần thự</w:t>
      </w:r>
      <w:r>
        <w:t xml:space="preserve">c </w:t>
      </w:r>
      <w:r w:rsidRPr="00A760C4">
        <w:t xml:space="preserve">hiện đảm bảo, </w:t>
      </w:r>
      <w:r>
        <w:t>tránh để bùn đất rơi vãi trên đường và yêu cầu khắc phục ngay lớp đất dày trên mặt đường hiện nay gây bụi ảnh hưởng đến môi trường, đời sống người dân khu vực xung quanh.</w:t>
      </w:r>
    </w:p>
    <w:p w:rsidR="00984C21" w:rsidRDefault="00984C21" w:rsidP="00347FE0">
      <w:pPr>
        <w:pStyle w:val="ListParagraph"/>
        <w:widowControl w:val="0"/>
        <w:spacing w:before="120" w:after="120" w:line="240" w:lineRule="auto"/>
        <w:ind w:left="0" w:firstLine="720"/>
        <w:jc w:val="both"/>
        <w:rPr>
          <w:rFonts w:cs="Times New Roman"/>
          <w:b/>
          <w:bCs/>
        </w:rPr>
      </w:pPr>
      <w:r w:rsidRPr="00984C21">
        <w:rPr>
          <w:b/>
        </w:rPr>
        <w:t xml:space="preserve">2. </w:t>
      </w:r>
      <w:r>
        <w:rPr>
          <w:b/>
        </w:rPr>
        <w:t xml:space="preserve">Bố trí kinh phí xây dựng </w:t>
      </w:r>
      <w:r w:rsidR="004677F3">
        <w:rPr>
          <w:rFonts w:cs="Times New Roman"/>
          <w:b/>
          <w:bCs/>
        </w:rPr>
        <w:t xml:space="preserve">cống thoát nước </w:t>
      </w:r>
      <w:r w:rsidR="004677F3" w:rsidRPr="00420FB7">
        <w:rPr>
          <w:rFonts w:cs="Times New Roman" w:hint="eastAsia"/>
          <w:b/>
          <w:bCs/>
        </w:rPr>
        <w:t>đư</w:t>
      </w:r>
      <w:r w:rsidR="004677F3" w:rsidRPr="00420FB7">
        <w:rPr>
          <w:rFonts w:cs="Times New Roman"/>
          <w:b/>
          <w:bCs/>
        </w:rPr>
        <w:t xml:space="preserve">ờng tránh </w:t>
      </w:r>
      <w:r w:rsidR="004677F3">
        <w:rPr>
          <w:rFonts w:cs="Times New Roman"/>
          <w:b/>
          <w:bCs/>
        </w:rPr>
        <w:t>HCM</w:t>
      </w:r>
      <w:r w:rsidR="00507EF1">
        <w:rPr>
          <w:rFonts w:cs="Times New Roman"/>
          <w:b/>
          <w:bCs/>
        </w:rPr>
        <w:t>,</w:t>
      </w:r>
      <w:r w:rsidR="004677F3" w:rsidRPr="00420FB7">
        <w:rPr>
          <w:rFonts w:cs="Times New Roman"/>
          <w:b/>
          <w:bCs/>
        </w:rPr>
        <w:t xml:space="preserve"> </w:t>
      </w:r>
      <w:r w:rsidR="004677F3">
        <w:rPr>
          <w:rFonts w:cs="Times New Roman"/>
          <w:b/>
          <w:bCs/>
        </w:rPr>
        <w:t>tránh</w:t>
      </w:r>
      <w:r w:rsidR="004677F3">
        <w:rPr>
          <w:rFonts w:cs="Times New Roman"/>
          <w:b/>
          <w:bCs/>
        </w:rPr>
        <w:t xml:space="preserve"> chảy</w:t>
      </w:r>
      <w:r w:rsidR="00507EF1">
        <w:rPr>
          <w:rFonts w:cs="Times New Roman"/>
          <w:b/>
          <w:bCs/>
        </w:rPr>
        <w:t xml:space="preserve"> nước</w:t>
      </w:r>
      <w:r w:rsidR="004677F3">
        <w:rPr>
          <w:rFonts w:cs="Times New Roman"/>
          <w:b/>
          <w:bCs/>
        </w:rPr>
        <w:t xml:space="preserve"> vào đất của người dân</w:t>
      </w:r>
      <w:r w:rsidR="004677F3">
        <w:rPr>
          <w:rFonts w:cs="Times New Roman"/>
          <w:b/>
          <w:bCs/>
        </w:rPr>
        <w:t xml:space="preserve"> (ông Tạ Ngọc Lân, xã Ia Pal):</w:t>
      </w:r>
    </w:p>
    <w:p w:rsidR="00507EF1" w:rsidRDefault="00507EF1" w:rsidP="00347FE0">
      <w:pPr>
        <w:pStyle w:val="ListParagraph"/>
        <w:widowControl w:val="0"/>
        <w:spacing w:before="120" w:after="120" w:line="240" w:lineRule="auto"/>
        <w:ind w:left="0" w:firstLine="720"/>
        <w:jc w:val="both"/>
        <w:rPr>
          <w:b/>
        </w:rPr>
      </w:pPr>
      <w:r>
        <w:rPr>
          <w:b/>
        </w:rPr>
        <w:t xml:space="preserve">Trả lời: </w:t>
      </w:r>
    </w:p>
    <w:p w:rsidR="00507EF1" w:rsidRPr="00F43779" w:rsidRDefault="00F43779" w:rsidP="00347FE0">
      <w:pPr>
        <w:spacing w:before="120" w:after="120" w:line="240" w:lineRule="auto"/>
        <w:ind w:firstLine="720"/>
        <w:jc w:val="both"/>
        <w:rPr>
          <w:color w:val="000000" w:themeColor="text1"/>
          <w:szCs w:val="28"/>
        </w:rPr>
      </w:pPr>
      <w:r w:rsidRPr="00D44B16">
        <w:rPr>
          <w:bCs/>
          <w:iCs/>
          <w:color w:val="000000" w:themeColor="text1"/>
          <w:szCs w:val="28"/>
        </w:rPr>
        <w:t xml:space="preserve">Phòng Kinh tế và Hạ tầng </w:t>
      </w:r>
      <w:r>
        <w:rPr>
          <w:bCs/>
          <w:iCs/>
          <w:color w:val="000000" w:themeColor="text1"/>
          <w:szCs w:val="28"/>
        </w:rPr>
        <w:t xml:space="preserve">huyện </w:t>
      </w:r>
      <w:r w:rsidRPr="00D44B16">
        <w:rPr>
          <w:bCs/>
          <w:iCs/>
          <w:color w:val="000000" w:themeColor="text1"/>
          <w:szCs w:val="28"/>
        </w:rPr>
        <w:t xml:space="preserve">đã phối hợp với BQL Công trình đô thị &amp; VSMT, UBND thị trấn, UBND xã Dun và UBND xã Ia Pal tiến hành kiểm tra thực tế và đề xuất UBND huyện đầu tư xây dựng mương </w:t>
      </w:r>
      <w:r w:rsidRPr="00D44B16">
        <w:rPr>
          <w:bCs/>
          <w:color w:val="000000" w:themeColor="text1"/>
          <w:szCs w:val="28"/>
        </w:rPr>
        <w:t>thoát nước</w:t>
      </w:r>
      <w:r w:rsidRPr="00D44B16">
        <w:rPr>
          <w:bCs/>
          <w:iCs/>
          <w:color w:val="000000" w:themeColor="text1"/>
          <w:szCs w:val="28"/>
        </w:rPr>
        <w:t xml:space="preserve"> </w:t>
      </w:r>
      <w:r w:rsidRPr="00D44B16">
        <w:rPr>
          <w:bCs/>
          <w:color w:val="000000" w:themeColor="text1"/>
          <w:szCs w:val="28"/>
        </w:rPr>
        <w:t xml:space="preserve">dài khoảng 250m, kích thước mương 1,0m x 1,2m, kinh phí dự kiến </w:t>
      </w:r>
      <w:r w:rsidRPr="00D44B16">
        <w:rPr>
          <w:b/>
          <w:bCs/>
          <w:color w:val="000000" w:themeColor="text1"/>
          <w:szCs w:val="28"/>
        </w:rPr>
        <w:t xml:space="preserve">700 triệu đồng. </w:t>
      </w:r>
      <w:r w:rsidRPr="00D44B16">
        <w:rPr>
          <w:color w:val="000000" w:themeColor="text1"/>
          <w:szCs w:val="28"/>
        </w:rPr>
        <w:t>UBND huyện giao Phòng Tài chính - Kế hoạch tham mưu bố trí khi có nguồn kinh phí.</w:t>
      </w:r>
    </w:p>
    <w:p w:rsidR="00E148E2" w:rsidRDefault="00CF0DF6" w:rsidP="00347FE0">
      <w:pPr>
        <w:widowControl w:val="0"/>
        <w:spacing w:before="120" w:after="120" w:line="240" w:lineRule="auto"/>
        <w:ind w:firstLine="720"/>
        <w:jc w:val="both"/>
        <w:rPr>
          <w:b/>
        </w:rPr>
      </w:pPr>
      <w:r>
        <w:rPr>
          <w:b/>
        </w:rPr>
        <w:t>V</w:t>
      </w:r>
      <w:r w:rsidR="00C0401D">
        <w:rPr>
          <w:b/>
        </w:rPr>
        <w:t>II</w:t>
      </w:r>
      <w:r>
        <w:rPr>
          <w:b/>
        </w:rPr>
        <w:t>. Ý kiến đại biều Nguyễn Công Thảo – Al bá:</w:t>
      </w:r>
    </w:p>
    <w:p w:rsidR="00CF0DF6" w:rsidRPr="00EC4BD2" w:rsidRDefault="00CF0DF6" w:rsidP="00347FE0">
      <w:pPr>
        <w:widowControl w:val="0"/>
        <w:spacing w:before="120" w:after="120" w:line="240" w:lineRule="auto"/>
        <w:ind w:firstLine="720"/>
        <w:jc w:val="both"/>
        <w:rPr>
          <w:rFonts w:ascii="Times New Roman Bold" w:hAnsi="Times New Roman Bold"/>
          <w:b/>
          <w:spacing w:val="-4"/>
        </w:rPr>
      </w:pPr>
      <w:r w:rsidRPr="00EC4BD2">
        <w:rPr>
          <w:rFonts w:ascii="Times New Roman Bold" w:hAnsi="Times New Roman Bold"/>
          <w:b/>
          <w:spacing w:val="-4"/>
        </w:rPr>
        <w:t xml:space="preserve">1. </w:t>
      </w:r>
      <w:r w:rsidR="00A96F67" w:rsidRPr="00EC4BD2">
        <w:rPr>
          <w:rFonts w:ascii="Times New Roman Bold" w:hAnsi="Times New Roman Bold"/>
          <w:b/>
          <w:spacing w:val="-4"/>
        </w:rPr>
        <w:t>Hiện nay</w:t>
      </w:r>
      <w:r w:rsidR="00BF1F5C" w:rsidRPr="00EC4BD2">
        <w:rPr>
          <w:rFonts w:ascii="Times New Roman Bold" w:hAnsi="Times New Roman Bold"/>
          <w:b/>
          <w:spacing w:val="-4"/>
        </w:rPr>
        <w:t>,</w:t>
      </w:r>
      <w:r w:rsidR="00A96F67" w:rsidRPr="00EC4BD2">
        <w:rPr>
          <w:rFonts w:ascii="Times New Roman Bold" w:hAnsi="Times New Roman Bold"/>
          <w:b/>
          <w:spacing w:val="-4"/>
        </w:rPr>
        <w:t xml:space="preserve"> trên địa bàn xã mô hình trồng dâu nuôi tằm được triển khai có hiệu quả và người dân có mong muốn được mở rộng, phát triển vùng nguyên liệu. </w:t>
      </w:r>
      <w:r w:rsidRPr="00EC4BD2">
        <w:rPr>
          <w:rFonts w:ascii="Times New Roman Bold" w:hAnsi="Times New Roman Bold"/>
          <w:b/>
          <w:spacing w:val="-4"/>
        </w:rPr>
        <w:t xml:space="preserve">Đề nghị huyện hỗ trợ kinh phí </w:t>
      </w:r>
      <w:r w:rsidR="00A96F67" w:rsidRPr="00EC4BD2">
        <w:rPr>
          <w:rFonts w:ascii="Times New Roman Bold" w:hAnsi="Times New Roman Bold"/>
          <w:b/>
          <w:spacing w:val="-4"/>
        </w:rPr>
        <w:t xml:space="preserve">để xã tiếp tục phát triển mô hình </w:t>
      </w:r>
      <w:r w:rsidRPr="00EC4BD2">
        <w:rPr>
          <w:rFonts w:ascii="Times New Roman Bold" w:hAnsi="Times New Roman Bold"/>
          <w:b/>
          <w:spacing w:val="-4"/>
        </w:rPr>
        <w:t>trồng dâu nuôi tằm:</w:t>
      </w:r>
    </w:p>
    <w:p w:rsidR="00CF0DF6" w:rsidRDefault="00CF0DF6" w:rsidP="00347FE0">
      <w:pPr>
        <w:widowControl w:val="0"/>
        <w:spacing w:before="120" w:after="120" w:line="240" w:lineRule="auto"/>
        <w:ind w:firstLine="720"/>
        <w:rPr>
          <w:b/>
          <w:szCs w:val="28"/>
        </w:rPr>
      </w:pPr>
      <w:r>
        <w:rPr>
          <w:b/>
        </w:rPr>
        <w:t xml:space="preserve">Trả </w:t>
      </w:r>
      <w:r w:rsidRPr="00CF0DF6">
        <w:rPr>
          <w:b/>
          <w:szCs w:val="28"/>
        </w:rPr>
        <w:t xml:space="preserve">lời: </w:t>
      </w:r>
    </w:p>
    <w:p w:rsidR="00CF0DF6" w:rsidRDefault="00CF0DF6" w:rsidP="00347FE0">
      <w:pPr>
        <w:widowControl w:val="0"/>
        <w:spacing w:before="120" w:after="120" w:line="240" w:lineRule="auto"/>
        <w:ind w:firstLine="720"/>
        <w:jc w:val="both"/>
        <w:rPr>
          <w:rFonts w:eastAsia="Times New Roman" w:cs="Times New Roman"/>
          <w:szCs w:val="28"/>
        </w:rPr>
      </w:pPr>
      <w:r w:rsidRPr="00CF0DF6">
        <w:rPr>
          <w:rFonts w:eastAsia="Times New Roman" w:cs="Times New Roman"/>
          <w:szCs w:val="28"/>
        </w:rPr>
        <w:t>Đối với việc tiếp tục hỗ trợ, phát triển trồng dâu nuôi tằm xã Al Bă: theo định hướng, kế hoạch thực hiện Nghị quyết 11 về nông nghiệp ứng dụng công nghệ cao đến năm 2025 toàn huyện phát triển 195 ha trồng dâu nuôi tằm có sự hỗ t</w:t>
      </w:r>
      <w:r w:rsidR="005E0281">
        <w:rPr>
          <w:rFonts w:eastAsia="Times New Roman" w:cs="Times New Roman"/>
          <w:szCs w:val="28"/>
        </w:rPr>
        <w:t>rợ của nhà nước, trong đó xã Al</w:t>
      </w:r>
      <w:r w:rsidRPr="00CF0DF6">
        <w:rPr>
          <w:rFonts w:eastAsia="Times New Roman" w:cs="Times New Roman"/>
          <w:szCs w:val="28"/>
        </w:rPr>
        <w:t xml:space="preserve">Bă 61,5ha. Đến nay, toàn huyện đã hỗ trợ được 50ha trồng dâu nuôi tằm </w:t>
      </w:r>
      <w:r w:rsidR="00640681">
        <w:rPr>
          <w:rFonts w:eastAsia="Times New Roman" w:cs="Times New Roman"/>
          <w:szCs w:val="28"/>
        </w:rPr>
        <w:t xml:space="preserve">(riêng xã </w:t>
      </w:r>
      <w:r w:rsidR="00640681" w:rsidRPr="00640681">
        <w:rPr>
          <w:rFonts w:eastAsia="Times New Roman" w:cs="Times New Roman"/>
          <w:szCs w:val="28"/>
        </w:rPr>
        <w:t>AlBa</w:t>
      </w:r>
      <w:r w:rsidR="00BF1F5C">
        <w:rPr>
          <w:rFonts w:eastAsia="Times New Roman" w:cs="Times New Roman"/>
          <w:szCs w:val="28"/>
        </w:rPr>
        <w:t xml:space="preserve"> là 21,5 ha) </w:t>
      </w:r>
      <w:r w:rsidRPr="00CF0DF6">
        <w:rPr>
          <w:rFonts w:eastAsia="Times New Roman" w:cs="Times New Roman"/>
          <w:szCs w:val="28"/>
        </w:rPr>
        <w:t xml:space="preserve">liên kết với Công ty dâu tằm tơ Mang Yang. Để tiếp tục mở rộng, phát triển trồng dâu nuôi đề nghị xã triển khai một số nội dung sau: </w:t>
      </w:r>
    </w:p>
    <w:p w:rsidR="00CF0DF6" w:rsidRPr="00A96F67" w:rsidRDefault="00245B04" w:rsidP="00347FE0">
      <w:pPr>
        <w:widowControl w:val="0"/>
        <w:spacing w:before="120" w:after="120" w:line="240" w:lineRule="auto"/>
        <w:ind w:firstLine="720"/>
        <w:jc w:val="both"/>
        <w:rPr>
          <w:rFonts w:eastAsia="Times New Roman" w:cs="Times New Roman"/>
          <w:szCs w:val="28"/>
        </w:rPr>
      </w:pPr>
      <w:r>
        <w:rPr>
          <w:rFonts w:eastAsia="Times New Roman" w:cs="Times New Roman"/>
          <w:szCs w:val="28"/>
        </w:rPr>
        <w:t>-</w:t>
      </w:r>
      <w:r w:rsidR="00CF0DF6" w:rsidRPr="00CF0DF6">
        <w:rPr>
          <w:rFonts w:eastAsia="Times New Roman" w:cs="Times New Roman"/>
          <w:szCs w:val="28"/>
        </w:rPr>
        <w:t xml:space="preserve"> Tăng cường công tác tuyên truyền, phổ biến các nội dung về liên kết trồng dâu nuôi tằm để người dân biết đăng ký tham gia, ưu tiên hỗ trợ cho các hộ dân </w:t>
      </w:r>
      <w:r w:rsidR="00CF0DF6">
        <w:rPr>
          <w:rFonts w:eastAsia="Times New Roman" w:cs="Times New Roman"/>
          <w:szCs w:val="28"/>
        </w:rPr>
        <w:t xml:space="preserve">là người </w:t>
      </w:r>
      <w:r w:rsidR="00CF0DF6" w:rsidRPr="00CF0DF6">
        <w:rPr>
          <w:rFonts w:eastAsia="Times New Roman" w:cs="Times New Roman"/>
          <w:szCs w:val="28"/>
        </w:rPr>
        <w:t>đồng bào DTTS. Tổng hợp</w:t>
      </w:r>
      <w:r w:rsidR="009B50EE">
        <w:rPr>
          <w:rFonts w:eastAsia="Times New Roman" w:cs="Times New Roman"/>
          <w:szCs w:val="28"/>
        </w:rPr>
        <w:t>,</w:t>
      </w:r>
      <w:r w:rsidR="00CF0DF6" w:rsidRPr="00CF0DF6">
        <w:rPr>
          <w:rFonts w:eastAsia="Times New Roman" w:cs="Times New Roman"/>
          <w:szCs w:val="28"/>
        </w:rPr>
        <w:t xml:space="preserve"> đề xuất về UBND huyện để xem xét, hỗ trợ</w:t>
      </w:r>
      <w:r w:rsidR="00CF0DF6" w:rsidRPr="00A96F67">
        <w:rPr>
          <w:rFonts w:eastAsia="Times New Roman" w:cs="Times New Roman"/>
          <w:szCs w:val="28"/>
        </w:rPr>
        <w:t xml:space="preserve">. </w:t>
      </w:r>
    </w:p>
    <w:p w:rsidR="00CF0DF6" w:rsidRDefault="00245B04" w:rsidP="00347FE0">
      <w:pPr>
        <w:widowControl w:val="0"/>
        <w:spacing w:before="120" w:after="120" w:line="240" w:lineRule="auto"/>
        <w:ind w:firstLine="720"/>
        <w:jc w:val="both"/>
        <w:rPr>
          <w:rFonts w:eastAsia="Times New Roman" w:cs="Times New Roman"/>
          <w:szCs w:val="28"/>
        </w:rPr>
      </w:pPr>
      <w:r w:rsidRPr="00A96F67">
        <w:rPr>
          <w:rFonts w:eastAsia="Times New Roman" w:cs="Times New Roman"/>
          <w:szCs w:val="28"/>
        </w:rPr>
        <w:t>-</w:t>
      </w:r>
      <w:r w:rsidR="00CF0DF6" w:rsidRPr="00A96F67">
        <w:rPr>
          <w:rFonts w:eastAsia="Times New Roman" w:cs="Times New Roman"/>
          <w:szCs w:val="28"/>
        </w:rPr>
        <w:t xml:space="preserve"> Chủ động phối hợp với các công ty doanh nghiệp (Công ty dâu tằm tơ Mang Yang, Công ty Minh Hóa,…) để thực hiện liên kết sản xuất với người dân mở rộng diện tích, tăng quy mô trên địa bàn đảm bảo liên kết bền vững giữa sản xuất với tiêu thụ sản phẩm dâu tằm tơ.</w:t>
      </w:r>
    </w:p>
    <w:p w:rsidR="00F76213" w:rsidRPr="005E0281" w:rsidRDefault="0038005D" w:rsidP="00347FE0">
      <w:pPr>
        <w:widowControl w:val="0"/>
        <w:spacing w:before="120" w:after="120" w:line="240" w:lineRule="auto"/>
        <w:ind w:firstLine="720"/>
        <w:jc w:val="both"/>
        <w:rPr>
          <w:rFonts w:ascii="Times New Roman Bold" w:eastAsia="Times New Roman" w:hAnsi="Times New Roman Bold" w:cs="Times New Roman"/>
          <w:b/>
          <w:spacing w:val="-4"/>
          <w:szCs w:val="28"/>
        </w:rPr>
      </w:pPr>
      <w:r>
        <w:rPr>
          <w:rFonts w:ascii="Times New Roman Bold" w:eastAsia="Times New Roman" w:hAnsi="Times New Roman Bold" w:cs="Times New Roman"/>
          <w:b/>
          <w:spacing w:val="-4"/>
          <w:szCs w:val="28"/>
        </w:rPr>
        <w:t xml:space="preserve">2. </w:t>
      </w:r>
      <w:r w:rsidR="00F76213" w:rsidRPr="005E0281">
        <w:rPr>
          <w:rFonts w:ascii="Times New Roman Bold" w:eastAsia="Times New Roman" w:hAnsi="Times New Roman Bold" w:cs="Times New Roman"/>
          <w:b/>
          <w:spacing w:val="-4"/>
          <w:szCs w:val="28"/>
        </w:rPr>
        <w:t>Đề nghị UBND huyện hỗ trợ kinh phí cho Tổ Covid cộng đồng của xã:</w:t>
      </w:r>
    </w:p>
    <w:p w:rsidR="00F76213" w:rsidRDefault="00F76213" w:rsidP="00347FE0">
      <w:pPr>
        <w:widowControl w:val="0"/>
        <w:spacing w:before="120" w:after="120" w:line="240" w:lineRule="auto"/>
        <w:ind w:firstLine="720"/>
        <w:jc w:val="both"/>
        <w:rPr>
          <w:rFonts w:ascii="Segoe UI" w:hAnsi="Segoe UI" w:cs="Segoe UI"/>
          <w:color w:val="001A33"/>
          <w:sz w:val="23"/>
          <w:szCs w:val="23"/>
          <w:shd w:val="clear" w:color="auto" w:fill="FFFFFF"/>
        </w:rPr>
      </w:pPr>
      <w:r>
        <w:rPr>
          <w:rFonts w:eastAsia="Times New Roman" w:cs="Times New Roman"/>
          <w:b/>
          <w:szCs w:val="28"/>
        </w:rPr>
        <w:t>Trả lời:</w:t>
      </w:r>
      <w:r w:rsidRPr="00EF2F4A">
        <w:rPr>
          <w:rFonts w:ascii="Segoe UI" w:hAnsi="Segoe UI" w:cs="Segoe UI"/>
          <w:color w:val="001A33"/>
          <w:sz w:val="23"/>
          <w:szCs w:val="23"/>
          <w:shd w:val="clear" w:color="auto" w:fill="FFFFFF"/>
        </w:rPr>
        <w:t xml:space="preserve"> </w:t>
      </w:r>
    </w:p>
    <w:p w:rsidR="00F76213" w:rsidRDefault="00D524CE" w:rsidP="00347FE0">
      <w:pPr>
        <w:widowControl w:val="0"/>
        <w:spacing w:before="120" w:after="120" w:line="240" w:lineRule="auto"/>
        <w:ind w:firstLine="720"/>
        <w:jc w:val="both"/>
        <w:rPr>
          <w:rFonts w:cs="Times New Roman"/>
          <w:szCs w:val="28"/>
          <w:shd w:val="clear" w:color="auto" w:fill="FFFFFF"/>
        </w:rPr>
      </w:pPr>
      <w:r>
        <w:rPr>
          <w:rFonts w:cs="Times New Roman"/>
          <w:szCs w:val="28"/>
          <w:shd w:val="clear" w:color="auto" w:fill="FFFFFF"/>
        </w:rPr>
        <w:t>K</w:t>
      </w:r>
      <w:r w:rsidR="009D4475">
        <w:rPr>
          <w:rFonts w:cs="Times New Roman"/>
          <w:szCs w:val="28"/>
          <w:shd w:val="clear" w:color="auto" w:fill="FFFFFF"/>
        </w:rPr>
        <w:t>inh phí hỗ trợ cho tổ covid cộng đồng đề nghị UBND xã bố trí từ nguồn dự phòng ngân sách địa phương</w:t>
      </w:r>
      <w:r w:rsidR="00F76213">
        <w:rPr>
          <w:rFonts w:cs="Times New Roman"/>
          <w:szCs w:val="28"/>
          <w:shd w:val="clear" w:color="auto" w:fill="FFFFFF"/>
        </w:rPr>
        <w:t>,</w:t>
      </w:r>
      <w:r w:rsidR="009D4475">
        <w:rPr>
          <w:rFonts w:cs="Times New Roman"/>
          <w:szCs w:val="28"/>
          <w:shd w:val="clear" w:color="auto" w:fill="FFFFFF"/>
        </w:rPr>
        <w:t xml:space="preserve"> khi hết nguồn dự phòng, UBND xã báo cáo, đề xuất UBND huyện xem xét, bố trí</w:t>
      </w:r>
      <w:r w:rsidR="00F76213">
        <w:rPr>
          <w:rFonts w:cs="Times New Roman"/>
          <w:szCs w:val="28"/>
          <w:shd w:val="clear" w:color="auto" w:fill="FFFFFF"/>
        </w:rPr>
        <w:t xml:space="preserve"> </w:t>
      </w:r>
      <w:r w:rsidR="009D4475">
        <w:rPr>
          <w:rFonts w:cs="Times New Roman"/>
          <w:szCs w:val="28"/>
          <w:shd w:val="clear" w:color="auto" w:fill="FFFFFF"/>
        </w:rPr>
        <w:t>(Theo Điều 10, Luật Ngân sách)</w:t>
      </w:r>
      <w:r w:rsidR="00347FE0">
        <w:rPr>
          <w:rFonts w:cs="Times New Roman"/>
          <w:szCs w:val="28"/>
          <w:shd w:val="clear" w:color="auto" w:fill="FFFFFF"/>
        </w:rPr>
        <w:t>.</w:t>
      </w:r>
    </w:p>
    <w:p w:rsidR="00077C74" w:rsidRPr="00F56AE9" w:rsidRDefault="00077C74" w:rsidP="00347FE0">
      <w:pPr>
        <w:widowControl w:val="0"/>
        <w:spacing w:before="120" w:after="120" w:line="240" w:lineRule="auto"/>
        <w:ind w:firstLine="720"/>
        <w:jc w:val="both"/>
        <w:rPr>
          <w:rFonts w:cs="Times New Roman"/>
          <w:b/>
          <w:szCs w:val="28"/>
          <w:shd w:val="clear" w:color="auto" w:fill="FFFFFF"/>
        </w:rPr>
      </w:pPr>
      <w:r w:rsidRPr="00F56AE9">
        <w:rPr>
          <w:rFonts w:cs="Times New Roman"/>
          <w:b/>
          <w:szCs w:val="28"/>
          <w:shd w:val="clear" w:color="auto" w:fill="FFFFFF"/>
        </w:rPr>
        <w:t>VIII.</w:t>
      </w:r>
      <w:r w:rsidR="00F56AE9">
        <w:rPr>
          <w:rFonts w:cs="Times New Roman"/>
          <w:b/>
          <w:szCs w:val="28"/>
          <w:shd w:val="clear" w:color="auto" w:fill="FFFFFF"/>
        </w:rPr>
        <w:t xml:space="preserve"> </w:t>
      </w:r>
      <w:r w:rsidRPr="00F56AE9">
        <w:rPr>
          <w:rFonts w:cs="Times New Roman"/>
          <w:b/>
          <w:szCs w:val="28"/>
          <w:shd w:val="clear" w:color="auto" w:fill="FFFFFF"/>
        </w:rPr>
        <w:t>Ý kiến của Đại biểu Kpui H’ Hạnh, xã Ia Hlốp</w:t>
      </w:r>
    </w:p>
    <w:p w:rsidR="00077C74" w:rsidRDefault="00077C74" w:rsidP="00347FE0">
      <w:pPr>
        <w:widowControl w:val="0"/>
        <w:spacing w:before="120" w:after="120" w:line="240" w:lineRule="auto"/>
        <w:ind w:firstLine="720"/>
        <w:jc w:val="both"/>
        <w:rPr>
          <w:rFonts w:cs="Times New Roman"/>
          <w:b/>
          <w:szCs w:val="28"/>
          <w:shd w:val="clear" w:color="auto" w:fill="FFFFFF"/>
        </w:rPr>
      </w:pPr>
      <w:r w:rsidRPr="00077C74">
        <w:rPr>
          <w:rFonts w:cs="Times New Roman"/>
          <w:b/>
          <w:szCs w:val="28"/>
          <w:shd w:val="clear" w:color="auto" w:fill="FFFFFF"/>
        </w:rPr>
        <w:t xml:space="preserve">Đề nghị UBND huyện hỗ trợ kinh phí sữa chữa đường điện đường liên xã, </w:t>
      </w:r>
      <w:r w:rsidRPr="00077C74">
        <w:rPr>
          <w:rFonts w:cs="Times New Roman"/>
          <w:b/>
          <w:szCs w:val="28"/>
          <w:shd w:val="clear" w:color="auto" w:fill="FFFFFF"/>
        </w:rPr>
        <w:lastRenderedPageBreak/>
        <w:t>nhà để xe, sân</w:t>
      </w:r>
      <w:r>
        <w:rPr>
          <w:rFonts w:cs="Times New Roman"/>
          <w:b/>
          <w:szCs w:val="28"/>
          <w:shd w:val="clear" w:color="auto" w:fill="FFFFFF"/>
        </w:rPr>
        <w:t>,</w:t>
      </w:r>
      <w:r w:rsidRPr="00077C74">
        <w:rPr>
          <w:rFonts w:cs="Times New Roman"/>
          <w:b/>
          <w:szCs w:val="28"/>
          <w:shd w:val="clear" w:color="auto" w:fill="FFFFFF"/>
        </w:rPr>
        <w:t xml:space="preserve"> trụ sở UBND xã</w:t>
      </w:r>
      <w:r>
        <w:rPr>
          <w:rFonts w:cs="Times New Roman"/>
          <w:b/>
          <w:szCs w:val="28"/>
          <w:shd w:val="clear" w:color="auto" w:fill="FFFFFF"/>
        </w:rPr>
        <w:t>.</w:t>
      </w:r>
    </w:p>
    <w:p w:rsidR="00077C74" w:rsidRDefault="00077C74" w:rsidP="00347FE0">
      <w:pPr>
        <w:widowControl w:val="0"/>
        <w:spacing w:before="120" w:after="120" w:line="240" w:lineRule="auto"/>
        <w:ind w:firstLine="720"/>
        <w:jc w:val="both"/>
        <w:rPr>
          <w:rFonts w:cs="Times New Roman"/>
          <w:b/>
          <w:szCs w:val="28"/>
          <w:shd w:val="clear" w:color="auto" w:fill="FFFFFF"/>
        </w:rPr>
      </w:pPr>
      <w:r>
        <w:rPr>
          <w:rFonts w:cs="Times New Roman"/>
          <w:b/>
          <w:szCs w:val="28"/>
          <w:shd w:val="clear" w:color="auto" w:fill="FFFFFF"/>
        </w:rPr>
        <w:t xml:space="preserve">Trả lời: </w:t>
      </w:r>
    </w:p>
    <w:p w:rsidR="00077C74" w:rsidRDefault="00077C74" w:rsidP="00347FE0">
      <w:pPr>
        <w:widowControl w:val="0"/>
        <w:spacing w:before="120" w:after="120" w:line="240" w:lineRule="auto"/>
        <w:ind w:firstLine="720"/>
        <w:jc w:val="both"/>
        <w:rPr>
          <w:rFonts w:cs="Times New Roman"/>
          <w:szCs w:val="28"/>
          <w:shd w:val="clear" w:color="auto" w:fill="FFFFFF"/>
        </w:rPr>
      </w:pPr>
      <w:r w:rsidRPr="00077C74">
        <w:rPr>
          <w:rFonts w:cs="Times New Roman"/>
          <w:szCs w:val="28"/>
          <w:shd w:val="clear" w:color="auto" w:fill="FFFFFF"/>
        </w:rPr>
        <w:t>- Trụ sở và sân làm việc UBND xã đã có kế hoạch đầu tư công năm 2021-2005, triển khai thực hiện năm 2024.</w:t>
      </w:r>
    </w:p>
    <w:p w:rsidR="00077C74" w:rsidRPr="00077C74" w:rsidRDefault="00077C74" w:rsidP="00347FE0">
      <w:pPr>
        <w:widowControl w:val="0"/>
        <w:spacing w:before="120" w:after="120" w:line="240" w:lineRule="auto"/>
        <w:ind w:firstLine="720"/>
        <w:jc w:val="both"/>
        <w:rPr>
          <w:rFonts w:cs="Times New Roman"/>
          <w:color w:val="FF0000"/>
          <w:szCs w:val="28"/>
          <w:shd w:val="clear" w:color="auto" w:fill="FFFFFF"/>
        </w:rPr>
      </w:pPr>
      <w:r>
        <w:rPr>
          <w:rFonts w:cs="Times New Roman"/>
          <w:szCs w:val="28"/>
          <w:shd w:val="clear" w:color="auto" w:fill="FFFFFF"/>
        </w:rPr>
        <w:t>- Đường điện, nhà để xe: HĐND xã đã phê chuẩn nhiệm vụ chi tại Nghị quyết 16/NQ-HĐND ngày 16/4/2021 của HĐND xã Ia Hlốp</w:t>
      </w:r>
      <w:r w:rsidR="00246B78">
        <w:rPr>
          <w:rFonts w:cs="Times New Roman"/>
          <w:szCs w:val="28"/>
          <w:shd w:val="clear" w:color="auto" w:fill="FFFFFF"/>
        </w:rPr>
        <w:t xml:space="preserve">, từ nguồn </w:t>
      </w:r>
      <w:bookmarkStart w:id="3" w:name="_GoBack"/>
      <w:bookmarkEnd w:id="3"/>
      <w:r w:rsidR="00246B78">
        <w:rPr>
          <w:rFonts w:cs="Times New Roman"/>
          <w:szCs w:val="28"/>
          <w:shd w:val="clear" w:color="auto" w:fill="FFFFFF"/>
        </w:rPr>
        <w:t>kết dư năm 2020</w:t>
      </w:r>
      <w:r>
        <w:rPr>
          <w:rFonts w:cs="Times New Roman"/>
          <w:szCs w:val="28"/>
          <w:shd w:val="clear" w:color="auto" w:fill="FFFFFF"/>
        </w:rPr>
        <w:t>, trong đó sửa chữa đường điện là 100 triệu, nhà để xe là 40 triệu.</w:t>
      </w:r>
      <w:r w:rsidR="002158BC">
        <w:rPr>
          <w:rFonts w:cs="Times New Roman"/>
          <w:szCs w:val="28"/>
          <w:shd w:val="clear" w:color="auto" w:fill="FFFFFF"/>
        </w:rPr>
        <w:t xml:space="preserve"> Đề nghị UBND xã Ia Hlốp triển khai thực hiện.</w:t>
      </w:r>
    </w:p>
    <w:p w:rsidR="000E00D7" w:rsidRPr="00B46106" w:rsidRDefault="000E00D7" w:rsidP="00347FE0">
      <w:pPr>
        <w:pStyle w:val="NormalWeb"/>
        <w:widowControl w:val="0"/>
        <w:shd w:val="clear" w:color="auto" w:fill="FFFFFF"/>
        <w:spacing w:before="120" w:beforeAutospacing="0" w:after="120" w:afterAutospacing="0"/>
        <w:ind w:firstLine="720"/>
        <w:jc w:val="both"/>
        <w:rPr>
          <w:sz w:val="28"/>
          <w:szCs w:val="28"/>
        </w:rPr>
      </w:pPr>
      <w:r w:rsidRPr="00E100E4">
        <w:rPr>
          <w:spacing w:val="-4"/>
          <w:sz w:val="28"/>
          <w:szCs w:val="28"/>
        </w:rPr>
        <w:t xml:space="preserve">Trên đây là báo cáo </w:t>
      </w:r>
      <w:r w:rsidR="009F5DB2">
        <w:rPr>
          <w:spacing w:val="-4"/>
          <w:sz w:val="28"/>
          <w:szCs w:val="28"/>
          <w:lang w:val="en-US"/>
        </w:rPr>
        <w:t xml:space="preserve">trả lời một số ý kiến của các Đại biểu tham dự Kỳ họp thứ </w:t>
      </w:r>
      <w:r w:rsidR="00984C21">
        <w:rPr>
          <w:spacing w:val="-4"/>
          <w:sz w:val="28"/>
          <w:szCs w:val="28"/>
          <w:lang w:val="en-US"/>
        </w:rPr>
        <w:t>T</w:t>
      </w:r>
      <w:r w:rsidR="008D1CB8">
        <w:rPr>
          <w:spacing w:val="-4"/>
          <w:sz w:val="28"/>
          <w:szCs w:val="28"/>
          <w:lang w:val="en-US"/>
        </w:rPr>
        <w:t>ư</w:t>
      </w:r>
      <w:r w:rsidR="009F5DB2">
        <w:rPr>
          <w:spacing w:val="-4"/>
          <w:sz w:val="28"/>
          <w:szCs w:val="28"/>
          <w:lang w:val="en-US"/>
        </w:rPr>
        <w:t>, HĐND huyện khóa X</w:t>
      </w:r>
      <w:r w:rsidR="008D1CB8">
        <w:rPr>
          <w:spacing w:val="-4"/>
          <w:sz w:val="28"/>
          <w:szCs w:val="28"/>
          <w:lang w:val="en-US"/>
        </w:rPr>
        <w:t xml:space="preserve">, </w:t>
      </w:r>
      <w:r w:rsidRPr="00E100E4">
        <w:rPr>
          <w:spacing w:val="-4"/>
          <w:sz w:val="28"/>
          <w:szCs w:val="28"/>
        </w:rPr>
        <w:t xml:space="preserve">UBND huyện </w:t>
      </w:r>
      <w:r>
        <w:rPr>
          <w:spacing w:val="-4"/>
          <w:sz w:val="28"/>
          <w:szCs w:val="28"/>
        </w:rPr>
        <w:t xml:space="preserve">Chư Sê </w:t>
      </w:r>
      <w:r w:rsidR="009F5DB2">
        <w:rPr>
          <w:spacing w:val="-4"/>
          <w:sz w:val="28"/>
          <w:szCs w:val="28"/>
          <w:lang w:val="en-US"/>
        </w:rPr>
        <w:t>xin cảm ơn, tiếp thu ý kiến của các vị Đại biểu, trong thời gian tới, UBND huyện tiếp tục chỉ đạo các ngành triển khai thực hiện</w:t>
      </w:r>
      <w:r w:rsidRPr="00E100E4">
        <w:rPr>
          <w:spacing w:val="-4"/>
          <w:sz w:val="28"/>
          <w:szCs w:val="28"/>
        </w:rPr>
        <w:t>./.</w:t>
      </w:r>
    </w:p>
    <w:p w:rsidR="000E00D7" w:rsidRPr="00C317B8" w:rsidRDefault="000E00D7" w:rsidP="000E00D7">
      <w:pPr>
        <w:widowControl w:val="0"/>
        <w:spacing w:before="120" w:after="120" w:line="240" w:lineRule="auto"/>
        <w:ind w:firstLine="709"/>
        <w:jc w:val="both"/>
        <w:rPr>
          <w:sz w:val="4"/>
          <w:szCs w:val="28"/>
        </w:rPr>
      </w:pPr>
    </w:p>
    <w:tbl>
      <w:tblPr>
        <w:tblW w:w="9531" w:type="dxa"/>
        <w:tblInd w:w="108" w:type="dxa"/>
        <w:tblLook w:val="01E0" w:firstRow="1" w:lastRow="1" w:firstColumn="1" w:lastColumn="1" w:noHBand="0" w:noVBand="0"/>
      </w:tblPr>
      <w:tblGrid>
        <w:gridCol w:w="4253"/>
        <w:gridCol w:w="5278"/>
      </w:tblGrid>
      <w:tr w:rsidR="000E00D7" w:rsidRPr="00973D08" w:rsidTr="005E26A5">
        <w:trPr>
          <w:trHeight w:val="341"/>
        </w:trPr>
        <w:tc>
          <w:tcPr>
            <w:tcW w:w="4253" w:type="dxa"/>
            <w:shd w:val="clear" w:color="auto" w:fill="auto"/>
          </w:tcPr>
          <w:p w:rsidR="000E00D7" w:rsidRPr="005E26A5" w:rsidRDefault="000E00D7" w:rsidP="00F37477">
            <w:pPr>
              <w:widowControl w:val="0"/>
              <w:spacing w:after="0" w:line="240" w:lineRule="auto"/>
              <w:ind w:right="-40"/>
              <w:jc w:val="both"/>
              <w:rPr>
                <w:b/>
                <w:sz w:val="24"/>
                <w:szCs w:val="24"/>
              </w:rPr>
            </w:pPr>
            <w:r w:rsidRPr="005E26A5">
              <w:rPr>
                <w:b/>
                <w:i/>
                <w:sz w:val="24"/>
                <w:szCs w:val="24"/>
              </w:rPr>
              <w:t>Nơi nhận:</w:t>
            </w:r>
            <w:r w:rsidRPr="005E26A5">
              <w:rPr>
                <w:b/>
                <w:sz w:val="24"/>
                <w:szCs w:val="24"/>
              </w:rPr>
              <w:tab/>
            </w:r>
            <w:r w:rsidRPr="005E26A5">
              <w:rPr>
                <w:sz w:val="24"/>
                <w:szCs w:val="24"/>
              </w:rPr>
              <w:tab/>
            </w:r>
            <w:r w:rsidRPr="005E26A5">
              <w:rPr>
                <w:sz w:val="24"/>
                <w:szCs w:val="24"/>
              </w:rPr>
              <w:tab/>
            </w:r>
          </w:p>
          <w:p w:rsidR="000E00D7" w:rsidRPr="005E26A5" w:rsidRDefault="000E00D7" w:rsidP="00F37477">
            <w:pPr>
              <w:widowControl w:val="0"/>
              <w:spacing w:after="0" w:line="240" w:lineRule="auto"/>
              <w:ind w:right="-40"/>
              <w:jc w:val="both"/>
              <w:rPr>
                <w:sz w:val="22"/>
              </w:rPr>
            </w:pPr>
            <w:r w:rsidRPr="005E26A5">
              <w:rPr>
                <w:sz w:val="22"/>
              </w:rPr>
              <w:t xml:space="preserve">- </w:t>
            </w:r>
            <w:r w:rsidR="005E26A5">
              <w:rPr>
                <w:sz w:val="22"/>
              </w:rPr>
              <w:t>TT HĐND huyện</w:t>
            </w:r>
            <w:r w:rsidRPr="005E26A5">
              <w:rPr>
                <w:sz w:val="22"/>
              </w:rPr>
              <w:t xml:space="preserve"> (B/c);</w:t>
            </w:r>
          </w:p>
          <w:p w:rsidR="000E00D7" w:rsidRPr="005E26A5" w:rsidRDefault="000E00D7" w:rsidP="00F37477">
            <w:pPr>
              <w:widowControl w:val="0"/>
              <w:spacing w:after="0" w:line="240" w:lineRule="auto"/>
              <w:ind w:right="-40"/>
              <w:jc w:val="both"/>
              <w:rPr>
                <w:sz w:val="22"/>
              </w:rPr>
            </w:pPr>
            <w:r w:rsidRPr="005E26A5">
              <w:rPr>
                <w:sz w:val="22"/>
              </w:rPr>
              <w:t>- CT, các PCT UBND huyện;</w:t>
            </w:r>
          </w:p>
          <w:p w:rsidR="000E00D7" w:rsidRPr="005E26A5" w:rsidRDefault="000E00D7" w:rsidP="00F37477">
            <w:pPr>
              <w:widowControl w:val="0"/>
              <w:spacing w:after="0" w:line="240" w:lineRule="auto"/>
              <w:ind w:right="-40"/>
              <w:jc w:val="both"/>
              <w:rPr>
                <w:sz w:val="22"/>
              </w:rPr>
            </w:pPr>
            <w:r w:rsidRPr="005E26A5">
              <w:rPr>
                <w:sz w:val="22"/>
              </w:rPr>
              <w:t>- Lãnh đạo VP HĐND&amp;UBND huyện;</w:t>
            </w:r>
          </w:p>
          <w:p w:rsidR="000E00D7" w:rsidRPr="005E26A5" w:rsidRDefault="000E00D7" w:rsidP="00F37477">
            <w:pPr>
              <w:widowControl w:val="0"/>
              <w:spacing w:after="0" w:line="240" w:lineRule="auto"/>
              <w:ind w:right="-40"/>
              <w:jc w:val="both"/>
              <w:rPr>
                <w:sz w:val="22"/>
              </w:rPr>
            </w:pPr>
            <w:r w:rsidRPr="005E26A5">
              <w:rPr>
                <w:sz w:val="22"/>
              </w:rPr>
              <w:t>- Phòng TN&amp;MT, KT&amp;HT huyện;</w:t>
            </w:r>
          </w:p>
          <w:p w:rsidR="000E00D7" w:rsidRPr="005E26A5" w:rsidRDefault="000E00D7" w:rsidP="00F37477">
            <w:pPr>
              <w:widowControl w:val="0"/>
              <w:spacing w:after="0" w:line="240" w:lineRule="auto"/>
              <w:ind w:right="-40"/>
              <w:jc w:val="both"/>
              <w:rPr>
                <w:sz w:val="22"/>
              </w:rPr>
            </w:pPr>
            <w:r w:rsidRPr="005E26A5">
              <w:rPr>
                <w:sz w:val="22"/>
              </w:rPr>
              <w:t>- Lưu: VT, CVNL.</w:t>
            </w:r>
          </w:p>
          <w:p w:rsidR="000E00D7" w:rsidRPr="00973D08" w:rsidRDefault="000E00D7" w:rsidP="00F37477">
            <w:pPr>
              <w:pStyle w:val="NormalWeb"/>
              <w:widowControl w:val="0"/>
              <w:spacing w:before="0" w:beforeAutospacing="0" w:after="0" w:afterAutospacing="0"/>
              <w:jc w:val="both"/>
              <w:rPr>
                <w:sz w:val="28"/>
                <w:szCs w:val="28"/>
              </w:rPr>
            </w:pPr>
          </w:p>
        </w:tc>
        <w:tc>
          <w:tcPr>
            <w:tcW w:w="5278" w:type="dxa"/>
            <w:shd w:val="clear" w:color="auto" w:fill="auto"/>
          </w:tcPr>
          <w:p w:rsidR="000E00D7" w:rsidRPr="00973D08" w:rsidRDefault="000E00D7" w:rsidP="00F37477">
            <w:pPr>
              <w:pStyle w:val="NormalWeb"/>
              <w:widowControl w:val="0"/>
              <w:spacing w:before="0" w:beforeAutospacing="0" w:after="0" w:afterAutospacing="0"/>
              <w:jc w:val="center"/>
              <w:rPr>
                <w:b/>
                <w:sz w:val="28"/>
                <w:szCs w:val="26"/>
              </w:rPr>
            </w:pPr>
            <w:r w:rsidRPr="00973D08">
              <w:rPr>
                <w:b/>
                <w:sz w:val="28"/>
                <w:szCs w:val="26"/>
              </w:rPr>
              <w:t>TM. ỦY BAN NHÂN DÂN</w:t>
            </w:r>
          </w:p>
          <w:p w:rsidR="000E00D7" w:rsidRPr="00973D08" w:rsidRDefault="000E00D7" w:rsidP="00F37477">
            <w:pPr>
              <w:pStyle w:val="NormalWeb"/>
              <w:widowControl w:val="0"/>
              <w:spacing w:before="0" w:beforeAutospacing="0" w:after="0" w:afterAutospacing="0"/>
              <w:jc w:val="center"/>
              <w:rPr>
                <w:b/>
                <w:sz w:val="28"/>
                <w:szCs w:val="26"/>
              </w:rPr>
            </w:pPr>
            <w:r w:rsidRPr="00973D08">
              <w:rPr>
                <w:b/>
                <w:sz w:val="28"/>
                <w:szCs w:val="26"/>
              </w:rPr>
              <w:t>CHỦ TỊCH</w:t>
            </w:r>
          </w:p>
          <w:p w:rsidR="000E00D7" w:rsidRPr="00973D08" w:rsidRDefault="000E00D7" w:rsidP="00F37477">
            <w:pPr>
              <w:pStyle w:val="NormalWeb"/>
              <w:widowControl w:val="0"/>
              <w:spacing w:before="0" w:beforeAutospacing="0" w:after="0" w:afterAutospacing="0"/>
              <w:jc w:val="center"/>
              <w:rPr>
                <w:sz w:val="28"/>
                <w:szCs w:val="28"/>
              </w:rPr>
            </w:pPr>
          </w:p>
        </w:tc>
      </w:tr>
    </w:tbl>
    <w:p w:rsidR="000E00D7" w:rsidRPr="00EC4BD2" w:rsidRDefault="000E00D7" w:rsidP="005D58B9">
      <w:pPr>
        <w:widowControl w:val="0"/>
        <w:spacing w:before="120" w:after="120" w:line="276" w:lineRule="auto"/>
        <w:ind w:firstLine="720"/>
        <w:jc w:val="both"/>
        <w:rPr>
          <w:rFonts w:eastAsia="Times New Roman" w:cs="Times New Roman"/>
          <w:b/>
          <w:color w:val="FF0000"/>
          <w:szCs w:val="28"/>
        </w:rPr>
      </w:pPr>
    </w:p>
    <w:p w:rsidR="005E0281" w:rsidRPr="005E0281" w:rsidRDefault="005E0281" w:rsidP="005D58B9">
      <w:pPr>
        <w:widowControl w:val="0"/>
        <w:spacing w:before="120" w:after="120" w:line="276" w:lineRule="auto"/>
        <w:ind w:firstLine="720"/>
        <w:jc w:val="both"/>
        <w:rPr>
          <w:rFonts w:eastAsia="Times New Roman" w:cs="Times New Roman"/>
          <w:szCs w:val="28"/>
        </w:rPr>
      </w:pPr>
    </w:p>
    <w:p w:rsidR="005E0281" w:rsidRDefault="005E0281" w:rsidP="00F76213">
      <w:pPr>
        <w:widowControl w:val="0"/>
        <w:spacing w:before="120" w:after="120" w:line="276" w:lineRule="auto"/>
        <w:ind w:firstLine="720"/>
        <w:jc w:val="both"/>
        <w:rPr>
          <w:rFonts w:cs="Times New Roman"/>
          <w:szCs w:val="28"/>
          <w:shd w:val="clear" w:color="auto" w:fill="FFFFFF"/>
        </w:rPr>
      </w:pPr>
    </w:p>
    <w:sectPr w:rsidR="005E0281" w:rsidSect="005B36F5">
      <w:headerReference w:type="default" r:id="rId8"/>
      <w:pgSz w:w="11907" w:h="16840" w:code="9"/>
      <w:pgMar w:top="851" w:right="851"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D2" w:rsidRDefault="009F73D2" w:rsidP="005B36F5">
      <w:pPr>
        <w:spacing w:after="0" w:line="240" w:lineRule="auto"/>
      </w:pPr>
      <w:r>
        <w:separator/>
      </w:r>
    </w:p>
  </w:endnote>
  <w:endnote w:type="continuationSeparator" w:id="0">
    <w:p w:rsidR="009F73D2" w:rsidRDefault="009F73D2" w:rsidP="005B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D2" w:rsidRDefault="009F73D2" w:rsidP="005B36F5">
      <w:pPr>
        <w:spacing w:after="0" w:line="240" w:lineRule="auto"/>
      </w:pPr>
      <w:r>
        <w:separator/>
      </w:r>
    </w:p>
  </w:footnote>
  <w:footnote w:type="continuationSeparator" w:id="0">
    <w:p w:rsidR="009F73D2" w:rsidRDefault="009F73D2" w:rsidP="005B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81975"/>
      <w:docPartObj>
        <w:docPartGallery w:val="Page Numbers (Top of Page)"/>
        <w:docPartUnique/>
      </w:docPartObj>
    </w:sdtPr>
    <w:sdtEndPr>
      <w:rPr>
        <w:noProof/>
      </w:rPr>
    </w:sdtEndPr>
    <w:sdtContent>
      <w:p w:rsidR="005B36F5" w:rsidRDefault="005B36F5">
        <w:pPr>
          <w:pStyle w:val="Header"/>
          <w:jc w:val="center"/>
        </w:pPr>
        <w:r>
          <w:fldChar w:fldCharType="begin"/>
        </w:r>
        <w:r>
          <w:instrText xml:space="preserve"> PAGE   \* MERGEFORMAT </w:instrText>
        </w:r>
        <w:r>
          <w:fldChar w:fldCharType="separate"/>
        </w:r>
        <w:r w:rsidR="00246B78">
          <w:rPr>
            <w:noProof/>
          </w:rPr>
          <w:t>6</w:t>
        </w:r>
        <w:r>
          <w:rPr>
            <w:noProof/>
          </w:rPr>
          <w:fldChar w:fldCharType="end"/>
        </w:r>
      </w:p>
    </w:sdtContent>
  </w:sdt>
  <w:p w:rsidR="005B36F5" w:rsidRDefault="005B36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F63F6"/>
    <w:multiLevelType w:val="hybridMultilevel"/>
    <w:tmpl w:val="ADC6009A"/>
    <w:lvl w:ilvl="0" w:tplc="ECF638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7D6281"/>
    <w:multiLevelType w:val="hybridMultilevel"/>
    <w:tmpl w:val="1CA6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E2"/>
    <w:rsid w:val="000526EC"/>
    <w:rsid w:val="00077C74"/>
    <w:rsid w:val="000E00D7"/>
    <w:rsid w:val="000E381C"/>
    <w:rsid w:val="000F20D1"/>
    <w:rsid w:val="0012047D"/>
    <w:rsid w:val="001B0AD6"/>
    <w:rsid w:val="002010BC"/>
    <w:rsid w:val="002158BC"/>
    <w:rsid w:val="002427D9"/>
    <w:rsid w:val="00245B04"/>
    <w:rsid w:val="00246B78"/>
    <w:rsid w:val="00301C30"/>
    <w:rsid w:val="00307CAB"/>
    <w:rsid w:val="003455A4"/>
    <w:rsid w:val="00347FE0"/>
    <w:rsid w:val="0038005D"/>
    <w:rsid w:val="004126B8"/>
    <w:rsid w:val="00454677"/>
    <w:rsid w:val="0046740C"/>
    <w:rsid w:val="004677F3"/>
    <w:rsid w:val="00471729"/>
    <w:rsid w:val="00483137"/>
    <w:rsid w:val="005044C5"/>
    <w:rsid w:val="00507EF1"/>
    <w:rsid w:val="005261BB"/>
    <w:rsid w:val="00531C86"/>
    <w:rsid w:val="00565FFE"/>
    <w:rsid w:val="00594169"/>
    <w:rsid w:val="005A12D7"/>
    <w:rsid w:val="005B36F5"/>
    <w:rsid w:val="005D58B9"/>
    <w:rsid w:val="005E0281"/>
    <w:rsid w:val="005E26A5"/>
    <w:rsid w:val="00613324"/>
    <w:rsid w:val="00615217"/>
    <w:rsid w:val="00640681"/>
    <w:rsid w:val="00665DE2"/>
    <w:rsid w:val="006778E8"/>
    <w:rsid w:val="0069470E"/>
    <w:rsid w:val="006E28AA"/>
    <w:rsid w:val="007979A0"/>
    <w:rsid w:val="007B2B72"/>
    <w:rsid w:val="007C5647"/>
    <w:rsid w:val="007E2EC6"/>
    <w:rsid w:val="008600D3"/>
    <w:rsid w:val="008775FD"/>
    <w:rsid w:val="008A74F8"/>
    <w:rsid w:val="008D1CB8"/>
    <w:rsid w:val="008D565D"/>
    <w:rsid w:val="008E286A"/>
    <w:rsid w:val="00910AEA"/>
    <w:rsid w:val="00930998"/>
    <w:rsid w:val="00961810"/>
    <w:rsid w:val="00984C21"/>
    <w:rsid w:val="009A06B2"/>
    <w:rsid w:val="009B50EE"/>
    <w:rsid w:val="009D4475"/>
    <w:rsid w:val="009F0387"/>
    <w:rsid w:val="009F5DB2"/>
    <w:rsid w:val="009F73D2"/>
    <w:rsid w:val="00A760C4"/>
    <w:rsid w:val="00A96675"/>
    <w:rsid w:val="00A96F67"/>
    <w:rsid w:val="00BF1F5C"/>
    <w:rsid w:val="00BF54F6"/>
    <w:rsid w:val="00C0401D"/>
    <w:rsid w:val="00CA7A50"/>
    <w:rsid w:val="00CD0C54"/>
    <w:rsid w:val="00CF0DF6"/>
    <w:rsid w:val="00D524CE"/>
    <w:rsid w:val="00D646C1"/>
    <w:rsid w:val="00E148E2"/>
    <w:rsid w:val="00E348BB"/>
    <w:rsid w:val="00E355E2"/>
    <w:rsid w:val="00E55672"/>
    <w:rsid w:val="00E55E79"/>
    <w:rsid w:val="00E94410"/>
    <w:rsid w:val="00E950F4"/>
    <w:rsid w:val="00EC4BD2"/>
    <w:rsid w:val="00EE0F3D"/>
    <w:rsid w:val="00EF2F4A"/>
    <w:rsid w:val="00F04DAD"/>
    <w:rsid w:val="00F10447"/>
    <w:rsid w:val="00F43779"/>
    <w:rsid w:val="00F56AE9"/>
    <w:rsid w:val="00F61ED6"/>
    <w:rsid w:val="00F76213"/>
    <w:rsid w:val="00FD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83391"/>
  <w15:docId w15:val="{06ABBE9C-9504-4A4D-BF4B-C6B61853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0C"/>
    <w:pPr>
      <w:ind w:left="720"/>
      <w:contextualSpacing/>
    </w:pPr>
  </w:style>
  <w:style w:type="paragraph" w:styleId="BalloonText">
    <w:name w:val="Balloon Text"/>
    <w:basedOn w:val="Normal"/>
    <w:link w:val="BalloonTextChar"/>
    <w:uiPriority w:val="99"/>
    <w:semiHidden/>
    <w:unhideWhenUsed/>
    <w:rsid w:val="00694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E"/>
    <w:rPr>
      <w:rFonts w:ascii="Segoe UI" w:hAnsi="Segoe UI" w:cs="Segoe UI"/>
      <w:sz w:val="18"/>
      <w:szCs w:val="18"/>
    </w:rPr>
  </w:style>
  <w:style w:type="paragraph" w:styleId="NormalWeb">
    <w:name w:val="Normal (Web)"/>
    <w:aliases w:val="Normal (Web) Char Char,Char8,Char Char Char"/>
    <w:basedOn w:val="Normal"/>
    <w:link w:val="NormalWebChar"/>
    <w:rsid w:val="00A760C4"/>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aliases w:val="Normal (Web) Char Char Char,Char8 Char,Char Char Char Char"/>
    <w:link w:val="NormalWeb"/>
    <w:locked/>
    <w:rsid w:val="00A760C4"/>
    <w:rPr>
      <w:rFonts w:eastAsia="Times New Roman" w:cs="Times New Roman"/>
      <w:sz w:val="24"/>
      <w:szCs w:val="24"/>
      <w:lang w:val="x-none" w:eastAsia="x-none"/>
    </w:rPr>
  </w:style>
  <w:style w:type="character" w:customStyle="1" w:styleId="Bodytext">
    <w:name w:val="Body text_"/>
    <w:link w:val="Bodytext0"/>
    <w:uiPriority w:val="99"/>
    <w:rsid w:val="00A760C4"/>
    <w:rPr>
      <w:szCs w:val="28"/>
    </w:rPr>
  </w:style>
  <w:style w:type="paragraph" w:customStyle="1" w:styleId="Bodytext0">
    <w:name w:val="Body text"/>
    <w:basedOn w:val="Normal"/>
    <w:link w:val="Bodytext"/>
    <w:uiPriority w:val="99"/>
    <w:qFormat/>
    <w:rsid w:val="00A760C4"/>
    <w:pPr>
      <w:widowControl w:val="0"/>
      <w:spacing w:after="100" w:line="240" w:lineRule="auto"/>
      <w:ind w:firstLine="400"/>
    </w:pPr>
    <w:rPr>
      <w:szCs w:val="28"/>
    </w:rPr>
  </w:style>
  <w:style w:type="character" w:customStyle="1" w:styleId="Bodytext2">
    <w:name w:val="Body text (2)_"/>
    <w:basedOn w:val="DefaultParagraphFont"/>
    <w:link w:val="Bodytext20"/>
    <w:uiPriority w:val="99"/>
    <w:rsid w:val="00A760C4"/>
    <w:rPr>
      <w:rFonts w:eastAsia="Batang"/>
    </w:rPr>
  </w:style>
  <w:style w:type="paragraph" w:customStyle="1" w:styleId="Bodytext20">
    <w:name w:val="Body text (2)"/>
    <w:basedOn w:val="Normal"/>
    <w:link w:val="Bodytext2"/>
    <w:uiPriority w:val="99"/>
    <w:rsid w:val="00A760C4"/>
    <w:pPr>
      <w:widowControl w:val="0"/>
      <w:spacing w:after="0" w:line="240" w:lineRule="auto"/>
    </w:pPr>
    <w:rPr>
      <w:rFonts w:eastAsia="Batang"/>
    </w:rPr>
  </w:style>
  <w:style w:type="character" w:styleId="Emphasis">
    <w:name w:val="Emphasis"/>
    <w:qFormat/>
    <w:rsid w:val="00A760C4"/>
    <w:rPr>
      <w:i/>
      <w:iCs/>
    </w:rPr>
  </w:style>
  <w:style w:type="character" w:customStyle="1" w:styleId="text">
    <w:name w:val="text"/>
    <w:basedOn w:val="DefaultParagraphFont"/>
    <w:rsid w:val="00CF0DF6"/>
  </w:style>
  <w:style w:type="character" w:customStyle="1" w:styleId="card-send-timesendtime">
    <w:name w:val="card-send-time__sendtime"/>
    <w:basedOn w:val="DefaultParagraphFont"/>
    <w:rsid w:val="00CF0DF6"/>
  </w:style>
  <w:style w:type="paragraph" w:styleId="Header">
    <w:name w:val="header"/>
    <w:basedOn w:val="Normal"/>
    <w:link w:val="HeaderChar"/>
    <w:uiPriority w:val="99"/>
    <w:unhideWhenUsed/>
    <w:rsid w:val="005B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5"/>
  </w:style>
  <w:style w:type="paragraph" w:styleId="Footer">
    <w:name w:val="footer"/>
    <w:basedOn w:val="Normal"/>
    <w:link w:val="FooterChar"/>
    <w:uiPriority w:val="99"/>
    <w:unhideWhenUsed/>
    <w:rsid w:val="005B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5"/>
  </w:style>
  <w:style w:type="character" w:customStyle="1" w:styleId="fontstyle01">
    <w:name w:val="fontstyle01"/>
    <w:basedOn w:val="DefaultParagraphFont"/>
    <w:rsid w:val="003455A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8418">
      <w:bodyDiv w:val="1"/>
      <w:marLeft w:val="0"/>
      <w:marRight w:val="0"/>
      <w:marTop w:val="0"/>
      <w:marBottom w:val="0"/>
      <w:divBdr>
        <w:top w:val="none" w:sz="0" w:space="0" w:color="auto"/>
        <w:left w:val="none" w:sz="0" w:space="0" w:color="auto"/>
        <w:bottom w:val="none" w:sz="0" w:space="0" w:color="auto"/>
        <w:right w:val="none" w:sz="0" w:space="0" w:color="auto"/>
      </w:divBdr>
      <w:divsChild>
        <w:div w:id="1053458156">
          <w:marLeft w:val="240"/>
          <w:marRight w:val="240"/>
          <w:marTop w:val="0"/>
          <w:marBottom w:val="105"/>
          <w:divBdr>
            <w:top w:val="none" w:sz="0" w:space="0" w:color="auto"/>
            <w:left w:val="none" w:sz="0" w:space="0" w:color="auto"/>
            <w:bottom w:val="none" w:sz="0" w:space="0" w:color="auto"/>
            <w:right w:val="none" w:sz="0" w:space="0" w:color="auto"/>
          </w:divBdr>
          <w:divsChild>
            <w:div w:id="736165916">
              <w:marLeft w:val="150"/>
              <w:marRight w:val="0"/>
              <w:marTop w:val="0"/>
              <w:marBottom w:val="0"/>
              <w:divBdr>
                <w:top w:val="none" w:sz="0" w:space="0" w:color="auto"/>
                <w:left w:val="none" w:sz="0" w:space="0" w:color="auto"/>
                <w:bottom w:val="none" w:sz="0" w:space="0" w:color="auto"/>
                <w:right w:val="none" w:sz="0" w:space="0" w:color="auto"/>
              </w:divBdr>
              <w:divsChild>
                <w:div w:id="1773748019">
                  <w:marLeft w:val="0"/>
                  <w:marRight w:val="0"/>
                  <w:marTop w:val="0"/>
                  <w:marBottom w:val="0"/>
                  <w:divBdr>
                    <w:top w:val="none" w:sz="0" w:space="0" w:color="auto"/>
                    <w:left w:val="none" w:sz="0" w:space="0" w:color="auto"/>
                    <w:bottom w:val="none" w:sz="0" w:space="0" w:color="auto"/>
                    <w:right w:val="none" w:sz="0" w:space="0" w:color="auto"/>
                  </w:divBdr>
                  <w:divsChild>
                    <w:div w:id="2012830465">
                      <w:marLeft w:val="0"/>
                      <w:marRight w:val="0"/>
                      <w:marTop w:val="0"/>
                      <w:marBottom w:val="0"/>
                      <w:divBdr>
                        <w:top w:val="none" w:sz="0" w:space="0" w:color="auto"/>
                        <w:left w:val="none" w:sz="0" w:space="0" w:color="auto"/>
                        <w:bottom w:val="none" w:sz="0" w:space="0" w:color="auto"/>
                        <w:right w:val="none" w:sz="0" w:space="0" w:color="auto"/>
                      </w:divBdr>
                      <w:divsChild>
                        <w:div w:id="740982025">
                          <w:marLeft w:val="0"/>
                          <w:marRight w:val="0"/>
                          <w:marTop w:val="0"/>
                          <w:marBottom w:val="60"/>
                          <w:divBdr>
                            <w:top w:val="none" w:sz="0" w:space="0" w:color="auto"/>
                            <w:left w:val="none" w:sz="0" w:space="0" w:color="auto"/>
                            <w:bottom w:val="none" w:sz="0" w:space="0" w:color="auto"/>
                            <w:right w:val="none" w:sz="0" w:space="0" w:color="auto"/>
                          </w:divBdr>
                          <w:divsChild>
                            <w:div w:id="245649634">
                              <w:marLeft w:val="0"/>
                              <w:marRight w:val="0"/>
                              <w:marTop w:val="0"/>
                              <w:marBottom w:val="0"/>
                              <w:divBdr>
                                <w:top w:val="none" w:sz="0" w:space="0" w:color="auto"/>
                                <w:left w:val="none" w:sz="0" w:space="0" w:color="auto"/>
                                <w:bottom w:val="none" w:sz="0" w:space="0" w:color="auto"/>
                                <w:right w:val="none" w:sz="0" w:space="0" w:color="auto"/>
                              </w:divBdr>
                            </w:div>
                            <w:div w:id="2134639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398656">
          <w:marLeft w:val="900"/>
          <w:marRight w:val="900"/>
          <w:marTop w:val="0"/>
          <w:marBottom w:val="150"/>
          <w:divBdr>
            <w:top w:val="none" w:sz="0" w:space="0" w:color="auto"/>
            <w:left w:val="none" w:sz="0" w:space="0" w:color="auto"/>
            <w:bottom w:val="none" w:sz="0" w:space="0" w:color="auto"/>
            <w:right w:val="none" w:sz="0" w:space="0" w:color="auto"/>
          </w:divBdr>
        </w:div>
        <w:div w:id="849417815">
          <w:marLeft w:val="225"/>
          <w:marRight w:val="225"/>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phap-luat/tim-van-ban.aspx?keyword=85%2f2017%2fTT-BTC&amp;area=2&amp;type=0&amp;lan=1&amp;match=False&amp;sort=2&amp;vc=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PHAP</dc:creator>
  <cp:lastModifiedBy>Windows User</cp:lastModifiedBy>
  <cp:revision>37</cp:revision>
  <cp:lastPrinted>2021-12-17T06:35:00Z</cp:lastPrinted>
  <dcterms:created xsi:type="dcterms:W3CDTF">2021-12-17T05:54:00Z</dcterms:created>
  <dcterms:modified xsi:type="dcterms:W3CDTF">2021-12-17T06:47:00Z</dcterms:modified>
</cp:coreProperties>
</file>