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8"/>
        <w:gridCol w:w="6496"/>
      </w:tblGrid>
      <w:tr w:rsidR="00CD4461" w:rsidTr="00341EE0">
        <w:trPr>
          <w:trHeight w:val="750"/>
        </w:trPr>
        <w:tc>
          <w:tcPr>
            <w:tcW w:w="2968" w:type="dxa"/>
          </w:tcPr>
          <w:p w:rsidR="00CD4461" w:rsidRPr="00EC7924" w:rsidRDefault="00CD4461" w:rsidP="00120898">
            <w:pPr>
              <w:jc w:val="center"/>
              <w:rPr>
                <w:b/>
                <w:sz w:val="26"/>
                <w:szCs w:val="26"/>
              </w:rPr>
            </w:pPr>
            <w:r w:rsidRPr="00EC7924">
              <w:rPr>
                <w:b/>
                <w:sz w:val="26"/>
                <w:szCs w:val="26"/>
              </w:rPr>
              <w:t>ỦY BAN NHÂN DÂN</w:t>
            </w:r>
          </w:p>
          <w:p w:rsidR="00CD4461" w:rsidRPr="00EC7924" w:rsidRDefault="00CD4461" w:rsidP="00120898">
            <w:pPr>
              <w:jc w:val="center"/>
              <w:rPr>
                <w:b/>
                <w:sz w:val="26"/>
                <w:szCs w:val="26"/>
              </w:rPr>
            </w:pPr>
            <w:r>
              <w:rPr>
                <w:noProof/>
              </w:rPr>
              <mc:AlternateContent>
                <mc:Choice Requires="wps">
                  <w:drawing>
                    <wp:anchor distT="0" distB="0" distL="114300" distR="114300" simplePos="0" relativeHeight="251661312" behindDoc="0" locked="0" layoutInCell="1" allowOverlap="1" wp14:anchorId="159348D9" wp14:editId="4E5E74B0">
                      <wp:simplePos x="0" y="0"/>
                      <wp:positionH relativeFrom="column">
                        <wp:posOffset>352425</wp:posOffset>
                      </wp:positionH>
                      <wp:positionV relativeFrom="paragraph">
                        <wp:posOffset>223520</wp:posOffset>
                      </wp:positionV>
                      <wp:extent cx="9779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771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7.6pt" to="10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"/>
                  </w:pict>
                </mc:Fallback>
              </mc:AlternateContent>
            </w:r>
            <w:r w:rsidRPr="00EC7924">
              <w:rPr>
                <w:b/>
                <w:sz w:val="26"/>
                <w:szCs w:val="26"/>
              </w:rPr>
              <w:t>XÃ BỜ NGOONG</w:t>
            </w:r>
          </w:p>
        </w:tc>
        <w:tc>
          <w:tcPr>
            <w:tcW w:w="6496" w:type="dxa"/>
          </w:tcPr>
          <w:p w:rsidR="00CD4461" w:rsidRPr="00243C77" w:rsidRDefault="00CD4461" w:rsidP="00120898">
            <w:pPr>
              <w:jc w:val="center"/>
              <w:rPr>
                <w:b/>
                <w:sz w:val="26"/>
                <w:szCs w:val="26"/>
              </w:rPr>
            </w:pPr>
            <w:r w:rsidRPr="00243C77">
              <w:rPr>
                <w:b/>
                <w:sz w:val="26"/>
                <w:szCs w:val="26"/>
              </w:rPr>
              <w:t>CỘNG HÒA XÃ HỘI CHỦ NGHĨA VIỆT NAM</w:t>
            </w:r>
          </w:p>
          <w:p w:rsidR="00CD4461" w:rsidRPr="00243C77" w:rsidRDefault="00CD4461" w:rsidP="00120898">
            <w:pPr>
              <w:jc w:val="center"/>
              <w:rPr>
                <w:b/>
                <w:sz w:val="26"/>
                <w:szCs w:val="26"/>
              </w:rPr>
            </w:pPr>
            <w:r>
              <w:rPr>
                <w:noProof/>
              </w:rPr>
              <mc:AlternateContent>
                <mc:Choice Requires="wps">
                  <w:drawing>
                    <wp:anchor distT="0" distB="0" distL="114300" distR="114300" simplePos="0" relativeHeight="251659264" behindDoc="0" locked="0" layoutInCell="1" allowOverlap="1" wp14:anchorId="18AF6532" wp14:editId="1BCA002A">
                      <wp:simplePos x="0" y="0"/>
                      <wp:positionH relativeFrom="column">
                        <wp:posOffset>1090930</wp:posOffset>
                      </wp:positionH>
                      <wp:positionV relativeFrom="paragraph">
                        <wp:posOffset>231140</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E5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8.2pt" to="23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"/>
                  </w:pict>
                </mc:Fallback>
              </mc:AlternateContent>
            </w:r>
            <w:r>
              <w:rPr>
                <w:b/>
                <w:sz w:val="28"/>
                <w:szCs w:val="28"/>
              </w:rPr>
              <w:t>Độc lập – Tự do – Hạnh phúc</w:t>
            </w:r>
          </w:p>
        </w:tc>
      </w:tr>
      <w:tr w:rsidR="00CD4461" w:rsidTr="00341EE0">
        <w:trPr>
          <w:trHeight w:val="388"/>
        </w:trPr>
        <w:tc>
          <w:tcPr>
            <w:tcW w:w="2968" w:type="dxa"/>
          </w:tcPr>
          <w:p w:rsidR="00CD4461" w:rsidRDefault="00CD4461" w:rsidP="00120898">
            <w:pPr>
              <w:rPr>
                <w:sz w:val="28"/>
                <w:szCs w:val="28"/>
              </w:rPr>
            </w:pPr>
          </w:p>
          <w:p w:rsidR="00CD4461" w:rsidRDefault="00CD4461" w:rsidP="00120898">
            <w:pPr>
              <w:jc w:val="center"/>
              <w:rPr>
                <w:sz w:val="28"/>
                <w:szCs w:val="28"/>
              </w:rPr>
            </w:pPr>
            <w:r>
              <w:rPr>
                <w:sz w:val="28"/>
                <w:szCs w:val="28"/>
              </w:rPr>
              <w:t>Số:     /TB-UBND</w:t>
            </w:r>
          </w:p>
        </w:tc>
        <w:tc>
          <w:tcPr>
            <w:tcW w:w="6496" w:type="dxa"/>
          </w:tcPr>
          <w:p w:rsidR="00CD4461" w:rsidRDefault="00CD4461" w:rsidP="00120898">
            <w:pPr>
              <w:jc w:val="center"/>
              <w:rPr>
                <w:i/>
                <w:sz w:val="28"/>
                <w:szCs w:val="28"/>
              </w:rPr>
            </w:pPr>
            <w:r>
              <w:rPr>
                <w:i/>
                <w:sz w:val="28"/>
                <w:szCs w:val="28"/>
              </w:rPr>
              <w:t xml:space="preserve">               </w:t>
            </w:r>
          </w:p>
          <w:p w:rsidR="00CD4461" w:rsidRDefault="00CD4461" w:rsidP="00120898">
            <w:pPr>
              <w:jc w:val="center"/>
              <w:rPr>
                <w:i/>
                <w:sz w:val="28"/>
                <w:szCs w:val="28"/>
              </w:rPr>
            </w:pPr>
            <w:r>
              <w:rPr>
                <w:i/>
                <w:sz w:val="28"/>
                <w:szCs w:val="28"/>
              </w:rPr>
              <w:t xml:space="preserve">         </w:t>
            </w:r>
            <w:r w:rsidR="008D47D2">
              <w:rPr>
                <w:i/>
                <w:sz w:val="28"/>
                <w:szCs w:val="28"/>
              </w:rPr>
              <w:t>Bờ Ngoong, ngày 19</w:t>
            </w:r>
            <w:r>
              <w:rPr>
                <w:i/>
                <w:sz w:val="28"/>
                <w:szCs w:val="28"/>
              </w:rPr>
              <w:t xml:space="preserve"> tháng 7 năm 2021</w:t>
            </w:r>
          </w:p>
        </w:tc>
      </w:tr>
    </w:tbl>
    <w:p w:rsidR="00CD4461" w:rsidRDefault="00CD4461" w:rsidP="00120898">
      <w:pPr>
        <w:spacing w:after="0" w:line="240" w:lineRule="auto"/>
        <w:ind w:firstLine="539"/>
        <w:jc w:val="center"/>
        <w:rPr>
          <w:b/>
          <w:szCs w:val="28"/>
        </w:rPr>
      </w:pPr>
    </w:p>
    <w:p w:rsidR="00CD4461" w:rsidRDefault="00CD4461" w:rsidP="00120898">
      <w:pPr>
        <w:spacing w:after="0" w:line="240" w:lineRule="auto"/>
        <w:jc w:val="center"/>
        <w:rPr>
          <w:b/>
          <w:szCs w:val="28"/>
        </w:rPr>
      </w:pPr>
      <w:r>
        <w:rPr>
          <w:b/>
          <w:szCs w:val="28"/>
        </w:rPr>
        <w:t>THÔNG BÁO</w:t>
      </w:r>
    </w:p>
    <w:p w:rsidR="00CD4461" w:rsidRDefault="00CD4461" w:rsidP="00120898">
      <w:pPr>
        <w:spacing w:after="0" w:line="240" w:lineRule="auto"/>
        <w:jc w:val="center"/>
        <w:rPr>
          <w:b/>
          <w:szCs w:val="28"/>
        </w:rPr>
      </w:pPr>
      <w:r>
        <w:rPr>
          <w:b/>
          <w:szCs w:val="28"/>
        </w:rPr>
        <w:t>Kết luận của đồng chí Chủ tịch UBND xã tại cuộc họp giao ban</w:t>
      </w:r>
    </w:p>
    <w:p w:rsidR="00CD4461" w:rsidRDefault="00CD4461" w:rsidP="00120898">
      <w:pPr>
        <w:spacing w:after="0" w:line="240" w:lineRule="auto"/>
        <w:jc w:val="center"/>
        <w:rPr>
          <w:b/>
          <w:szCs w:val="28"/>
        </w:rPr>
      </w:pPr>
      <w:r>
        <w:rPr>
          <w:noProof/>
        </w:rPr>
        <mc:AlternateContent>
          <mc:Choice Requires="wps">
            <w:drawing>
              <wp:anchor distT="0" distB="0" distL="114300" distR="114300" simplePos="0" relativeHeight="251660288" behindDoc="0" locked="0" layoutInCell="1" allowOverlap="1" wp14:anchorId="2F750C4C" wp14:editId="38658C90">
                <wp:simplePos x="0" y="0"/>
                <wp:positionH relativeFrom="column">
                  <wp:posOffset>2253311</wp:posOffset>
                </wp:positionH>
                <wp:positionV relativeFrom="paragraph">
                  <wp:posOffset>191135</wp:posOffset>
                </wp:positionV>
                <wp:extent cx="12446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362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15.05pt" to="275.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"/>
            </w:pict>
          </mc:Fallback>
        </mc:AlternateContent>
      </w:r>
      <w:r>
        <w:rPr>
          <w:b/>
          <w:szCs w:val="28"/>
        </w:rPr>
        <w:t xml:space="preserve">ngày </w:t>
      </w:r>
      <w:r w:rsidR="008D47D2">
        <w:rPr>
          <w:b/>
          <w:szCs w:val="28"/>
        </w:rPr>
        <w:t>19</w:t>
      </w:r>
      <w:r>
        <w:rPr>
          <w:b/>
          <w:szCs w:val="28"/>
        </w:rPr>
        <w:t xml:space="preserve"> tháng 7 năm 2021</w:t>
      </w:r>
    </w:p>
    <w:p w:rsidR="00CD4461" w:rsidRDefault="00CD4461" w:rsidP="00120898">
      <w:pPr>
        <w:spacing w:after="0" w:line="240" w:lineRule="auto"/>
        <w:ind w:firstLine="539"/>
        <w:jc w:val="center"/>
        <w:rPr>
          <w:b/>
          <w:szCs w:val="28"/>
        </w:rPr>
      </w:pPr>
    </w:p>
    <w:p w:rsidR="00CD4461" w:rsidRDefault="008D47D2" w:rsidP="00120898">
      <w:pPr>
        <w:spacing w:after="0" w:line="240" w:lineRule="auto"/>
        <w:ind w:firstLine="539"/>
        <w:jc w:val="both"/>
        <w:rPr>
          <w:szCs w:val="28"/>
        </w:rPr>
      </w:pPr>
      <w:r>
        <w:rPr>
          <w:szCs w:val="28"/>
        </w:rPr>
        <w:t>Ngày 19</w:t>
      </w:r>
      <w:r w:rsidR="00CD4461">
        <w:rPr>
          <w:szCs w:val="28"/>
        </w:rPr>
        <w:t xml:space="preserve"> tháng 7 năm 2021 tại Hội trường UBND xã Bờ Ngoong, UBND xã Bờ Ngoong tổ chức họp giao ban tuần. Tham dự có: TT Đảng ủy - TT HĐND - TT UBND - UBMTTQ xã và toàn thể cán bộ chuyên trách, công chức, cán bộ không chuyên trách của xã. Sau khi tiếp thu ý kiến của các đồng chí tham gia dự tại hội nghị giao ban, đồng chí Lê Duy Khương – Chủ tịch UBND xã kết luận một số nội dung sau:</w:t>
      </w:r>
    </w:p>
    <w:p w:rsidR="00CD4461" w:rsidRDefault="00CD4461" w:rsidP="00120898">
      <w:pPr>
        <w:spacing w:after="0" w:line="240" w:lineRule="auto"/>
        <w:ind w:firstLine="539"/>
        <w:jc w:val="both"/>
        <w:rPr>
          <w:b/>
          <w:szCs w:val="28"/>
        </w:rPr>
      </w:pPr>
      <w:r>
        <w:rPr>
          <w:b/>
          <w:szCs w:val="28"/>
        </w:rPr>
        <w:t xml:space="preserve">1. Công chức Địa chính – Nông nghiệp: </w:t>
      </w:r>
    </w:p>
    <w:p w:rsidR="00CD4461" w:rsidRDefault="00CD4461" w:rsidP="00120898">
      <w:pPr>
        <w:spacing w:after="0" w:line="240" w:lineRule="auto"/>
        <w:ind w:firstLine="539"/>
        <w:jc w:val="both"/>
        <w:rPr>
          <w:szCs w:val="28"/>
        </w:rPr>
      </w:pPr>
      <w:r>
        <w:rPr>
          <w:szCs w:val="28"/>
        </w:rPr>
        <w:t xml:space="preserve">- </w:t>
      </w:r>
      <w:r w:rsidR="003C78DD">
        <w:rPr>
          <w:szCs w:val="28"/>
        </w:rPr>
        <w:t>Phối hợp với Hội Nông dân theo dõi</w:t>
      </w:r>
      <w:r>
        <w:rPr>
          <w:szCs w:val="28"/>
        </w:rPr>
        <w:t xml:space="preserve">, báo cáo việc thực hiện </w:t>
      </w:r>
      <w:r w:rsidR="003C78DD">
        <w:rPr>
          <w:szCs w:val="28"/>
        </w:rPr>
        <w:t>tái canh cây</w:t>
      </w:r>
      <w:r>
        <w:rPr>
          <w:szCs w:val="28"/>
        </w:rPr>
        <w:t xml:space="preserve"> cà phê năm 2021. </w:t>
      </w:r>
    </w:p>
    <w:p w:rsidR="003C78DD" w:rsidRDefault="00CD4461" w:rsidP="00120898">
      <w:pPr>
        <w:spacing w:after="0" w:line="240" w:lineRule="auto"/>
        <w:ind w:firstLine="539"/>
        <w:jc w:val="both"/>
        <w:rPr>
          <w:szCs w:val="28"/>
        </w:rPr>
      </w:pPr>
      <w:r>
        <w:rPr>
          <w:szCs w:val="28"/>
        </w:rPr>
        <w:t xml:space="preserve">- </w:t>
      </w:r>
      <w:r w:rsidR="003C78DD">
        <w:rPr>
          <w:szCs w:val="28"/>
        </w:rPr>
        <w:t>Giao chăn nuôi – thú y phối hợp các thôn, làng tiêm vắc xin cho đàn gia súc. Nắm lại tình hình bệnh viêm da nổi cục trên địa bàn xã.</w:t>
      </w:r>
    </w:p>
    <w:p w:rsidR="00CD4461" w:rsidRDefault="00CD4461" w:rsidP="00120898">
      <w:pPr>
        <w:spacing w:after="0" w:line="240" w:lineRule="auto"/>
        <w:ind w:firstLine="539"/>
        <w:jc w:val="both"/>
        <w:rPr>
          <w:szCs w:val="28"/>
        </w:rPr>
      </w:pPr>
      <w:r>
        <w:rPr>
          <w:szCs w:val="28"/>
        </w:rPr>
        <w:t>- Hoàn thành tiêu chí số 13 về sản xuất, nông thôn mớ</w:t>
      </w:r>
      <w:r w:rsidR="003C78DD">
        <w:rPr>
          <w:szCs w:val="28"/>
        </w:rPr>
        <w:t>i</w:t>
      </w:r>
      <w:r>
        <w:rPr>
          <w:szCs w:val="28"/>
        </w:rPr>
        <w:t>.</w:t>
      </w:r>
    </w:p>
    <w:p w:rsidR="00CD4461" w:rsidRPr="00D25728" w:rsidRDefault="00CD4461" w:rsidP="00120898">
      <w:pPr>
        <w:spacing w:after="0" w:line="240" w:lineRule="auto"/>
        <w:ind w:firstLine="539"/>
        <w:jc w:val="both"/>
        <w:rPr>
          <w:b/>
          <w:szCs w:val="28"/>
        </w:rPr>
      </w:pPr>
      <w:r>
        <w:rPr>
          <w:b/>
          <w:szCs w:val="28"/>
        </w:rPr>
        <w:t>2. Quản lý đất đai, tài nguyên khoáng sản:</w:t>
      </w:r>
    </w:p>
    <w:p w:rsidR="00CD4461" w:rsidRDefault="00CD4461" w:rsidP="00120898">
      <w:pPr>
        <w:spacing w:after="0" w:line="240" w:lineRule="auto"/>
        <w:ind w:firstLine="539"/>
        <w:jc w:val="both"/>
        <w:rPr>
          <w:szCs w:val="28"/>
        </w:rPr>
      </w:pPr>
      <w:r>
        <w:rPr>
          <w:szCs w:val="28"/>
        </w:rPr>
        <w:t>- Công chức Địa chính – Xây dựng tham mưu làm tốt công tác quản lý đất đai, tài nguyên khoáng sản.</w:t>
      </w:r>
    </w:p>
    <w:p w:rsidR="00CD4461" w:rsidRDefault="00CD4461" w:rsidP="00120898">
      <w:pPr>
        <w:spacing w:after="0" w:line="240" w:lineRule="auto"/>
        <w:ind w:firstLine="539"/>
        <w:jc w:val="both"/>
        <w:rPr>
          <w:szCs w:val="28"/>
        </w:rPr>
      </w:pPr>
      <w:r>
        <w:rPr>
          <w:szCs w:val="28"/>
        </w:rPr>
        <w:t>- Kiểm tra công tác khai thác khoáng sản trái phép trên địa bàn. Tham mưu mời doanh nghiệp Hoàng Nam làm việc giải quyết dứt điểm việc vận chuyển số đá trúng đấu giá tại thôn 16 thờ</w:t>
      </w:r>
      <w:r w:rsidR="004642FA">
        <w:rPr>
          <w:szCs w:val="28"/>
        </w:rPr>
        <w:t>i gian trong tháng 7 năm 2021</w:t>
      </w:r>
      <w:r>
        <w:rPr>
          <w:szCs w:val="28"/>
        </w:rPr>
        <w:t>.</w:t>
      </w:r>
    </w:p>
    <w:p w:rsidR="00CD4461" w:rsidRDefault="00CD4461" w:rsidP="00120898">
      <w:pPr>
        <w:spacing w:after="0" w:line="240" w:lineRule="auto"/>
        <w:ind w:firstLine="539"/>
        <w:jc w:val="both"/>
        <w:rPr>
          <w:szCs w:val="28"/>
        </w:rPr>
      </w:pPr>
      <w:r>
        <w:rPr>
          <w:szCs w:val="28"/>
        </w:rPr>
        <w:t>- Giải quyết tốt việc cấp mới, cấp đổi, cấp lại GCNQSD đất cho người dân. Quản lý việc mua, bán, sang nhượng đất đai, không để người dân mua bán, sang nhượng đất đai trái phép.</w:t>
      </w:r>
    </w:p>
    <w:p w:rsidR="00CD4461" w:rsidRDefault="00CD4461" w:rsidP="00120898">
      <w:pPr>
        <w:spacing w:after="0" w:line="240" w:lineRule="auto"/>
        <w:ind w:firstLine="539"/>
        <w:jc w:val="both"/>
        <w:rPr>
          <w:szCs w:val="28"/>
        </w:rPr>
      </w:pPr>
      <w:r>
        <w:rPr>
          <w:szCs w:val="28"/>
        </w:rPr>
        <w:t xml:space="preserve">- </w:t>
      </w:r>
      <w:r w:rsidR="004642FA">
        <w:rPr>
          <w:szCs w:val="28"/>
        </w:rPr>
        <w:t>Tiếp tục t</w:t>
      </w:r>
      <w:r>
        <w:rPr>
          <w:szCs w:val="28"/>
        </w:rPr>
        <w:t>ham mưu và phối hợp phòng Kinh tế - Hạ tầng thực hiện tiêu chí quy hoạ</w:t>
      </w:r>
      <w:r w:rsidR="004642FA">
        <w:rPr>
          <w:szCs w:val="28"/>
        </w:rPr>
        <w:t>ch làng NTM</w:t>
      </w:r>
      <w:r>
        <w:rPr>
          <w:szCs w:val="28"/>
        </w:rPr>
        <w:t>.</w:t>
      </w:r>
    </w:p>
    <w:p w:rsidR="00CD4461" w:rsidRDefault="00CD4461" w:rsidP="00120898">
      <w:pPr>
        <w:spacing w:after="0" w:line="240" w:lineRule="auto"/>
        <w:ind w:firstLine="539"/>
        <w:jc w:val="both"/>
        <w:rPr>
          <w:b/>
          <w:szCs w:val="28"/>
        </w:rPr>
      </w:pPr>
      <w:r>
        <w:rPr>
          <w:b/>
          <w:szCs w:val="28"/>
        </w:rPr>
        <w:t>3. Tài chính – Kế toán:</w:t>
      </w:r>
    </w:p>
    <w:p w:rsidR="00CD4461" w:rsidRDefault="00CD4461" w:rsidP="00120898">
      <w:pPr>
        <w:spacing w:after="0" w:line="240" w:lineRule="auto"/>
        <w:ind w:firstLine="539"/>
        <w:jc w:val="both"/>
        <w:rPr>
          <w:szCs w:val="28"/>
        </w:rPr>
      </w:pPr>
      <w:r>
        <w:rPr>
          <w:szCs w:val="28"/>
        </w:rPr>
        <w:t>- Tiếp tục triển khai, vận động trong nhân dân thu nộp các loại quỹ, các khoản đóng góp đầu tư xây dựng các hạng mục công trình đảm bảo thời gian. Hướng dẫn cho cán bộ, công chức thực hiện quyết toán tài chính theo quy định.</w:t>
      </w:r>
    </w:p>
    <w:p w:rsidR="00CD4461" w:rsidRDefault="00CD4461" w:rsidP="00120898">
      <w:pPr>
        <w:spacing w:after="0" w:line="240" w:lineRule="auto"/>
        <w:ind w:firstLine="567"/>
        <w:jc w:val="both"/>
        <w:rPr>
          <w:szCs w:val="28"/>
        </w:rPr>
      </w:pPr>
      <w:r>
        <w:rPr>
          <w:b/>
          <w:szCs w:val="28"/>
        </w:rPr>
        <w:t>4</w:t>
      </w:r>
      <w:r w:rsidRPr="00AA1B91">
        <w:rPr>
          <w:b/>
          <w:szCs w:val="28"/>
        </w:rPr>
        <w:t>. Văn hóa xã hội:</w:t>
      </w:r>
      <w:r>
        <w:rPr>
          <w:szCs w:val="28"/>
        </w:rPr>
        <w:t xml:space="preserve"> </w:t>
      </w:r>
    </w:p>
    <w:p w:rsidR="00CD4461" w:rsidRPr="00AD0C3D" w:rsidRDefault="00CD4461" w:rsidP="00120898">
      <w:pPr>
        <w:spacing w:after="0" w:line="240" w:lineRule="auto"/>
        <w:ind w:firstLine="567"/>
        <w:jc w:val="both"/>
        <w:rPr>
          <w:spacing w:val="-6"/>
          <w:szCs w:val="28"/>
        </w:rPr>
      </w:pPr>
      <w:r>
        <w:rPr>
          <w:spacing w:val="-6"/>
          <w:szCs w:val="28"/>
        </w:rPr>
        <w:t xml:space="preserve">- Cập nhật thông tin, đăng bài, phát sóng tuyên truyền, đặc biệt là </w:t>
      </w:r>
      <w:r>
        <w:rPr>
          <w:spacing w:val="-8"/>
          <w:szCs w:val="28"/>
        </w:rPr>
        <w:t>phòng, chống dịch Covid-19.</w:t>
      </w:r>
    </w:p>
    <w:p w:rsidR="00CD4461" w:rsidRDefault="00CD4461" w:rsidP="00120898">
      <w:pPr>
        <w:spacing w:after="0" w:line="240" w:lineRule="auto"/>
        <w:ind w:firstLine="567"/>
        <w:jc w:val="both"/>
        <w:rPr>
          <w:spacing w:val="-8"/>
          <w:szCs w:val="28"/>
        </w:rPr>
      </w:pPr>
      <w:r>
        <w:rPr>
          <w:spacing w:val="-8"/>
          <w:szCs w:val="28"/>
        </w:rPr>
        <w:t xml:space="preserve">- Kiểm tra thu hồi các biển cách ly y tế đã hết thời gian cách ly. </w:t>
      </w:r>
    </w:p>
    <w:p w:rsidR="00CD4461" w:rsidRPr="00D2424C" w:rsidRDefault="00CD4461" w:rsidP="00120898">
      <w:pPr>
        <w:spacing w:after="0" w:line="240" w:lineRule="auto"/>
        <w:ind w:firstLine="567"/>
        <w:jc w:val="both"/>
        <w:rPr>
          <w:szCs w:val="28"/>
        </w:rPr>
      </w:pPr>
      <w:r>
        <w:rPr>
          <w:szCs w:val="28"/>
        </w:rPr>
        <w:t xml:space="preserve">- Đài truyền thanh xã: thực hiện tốt việc thu, phát thanh tuyên truyền về </w:t>
      </w:r>
      <w:r>
        <w:rPr>
          <w:spacing w:val="-8"/>
          <w:szCs w:val="28"/>
        </w:rPr>
        <w:t>phòng, chống dịch Covid-19</w:t>
      </w:r>
      <w:r>
        <w:rPr>
          <w:szCs w:val="28"/>
        </w:rPr>
        <w:t>.</w:t>
      </w:r>
      <w:r w:rsidRPr="00BB15E6">
        <w:rPr>
          <w:spacing w:val="-8"/>
          <w:szCs w:val="28"/>
        </w:rPr>
        <w:t xml:space="preserve"> </w:t>
      </w:r>
    </w:p>
    <w:p w:rsidR="00CD4461" w:rsidRPr="00D2424C" w:rsidRDefault="00CD4461" w:rsidP="00120898">
      <w:pPr>
        <w:spacing w:after="0" w:line="240" w:lineRule="auto"/>
        <w:ind w:firstLine="567"/>
        <w:jc w:val="both"/>
        <w:rPr>
          <w:b/>
          <w:spacing w:val="-6"/>
          <w:szCs w:val="28"/>
        </w:rPr>
      </w:pPr>
      <w:r>
        <w:rPr>
          <w:b/>
          <w:spacing w:val="-8"/>
          <w:szCs w:val="28"/>
        </w:rPr>
        <w:t>5</w:t>
      </w:r>
      <w:r w:rsidRPr="00D2424C">
        <w:rPr>
          <w:b/>
          <w:spacing w:val="-8"/>
          <w:szCs w:val="28"/>
        </w:rPr>
        <w:t>. Thương binh xã hội:</w:t>
      </w:r>
    </w:p>
    <w:p w:rsidR="00CD4461" w:rsidRDefault="00CD4461" w:rsidP="00120898">
      <w:pPr>
        <w:spacing w:after="0" w:line="240" w:lineRule="auto"/>
        <w:ind w:firstLine="567"/>
        <w:jc w:val="both"/>
        <w:rPr>
          <w:szCs w:val="28"/>
        </w:rPr>
      </w:pPr>
      <w:r>
        <w:rPr>
          <w:szCs w:val="28"/>
        </w:rPr>
        <w:t>- Giải quyết tốt các chế độ, chính sách cho các đối tượng.</w:t>
      </w:r>
    </w:p>
    <w:p w:rsidR="00CD4461" w:rsidRDefault="00CD4461" w:rsidP="00120898">
      <w:pPr>
        <w:spacing w:after="0" w:line="240" w:lineRule="auto"/>
        <w:ind w:firstLine="567"/>
        <w:jc w:val="both"/>
        <w:rPr>
          <w:szCs w:val="28"/>
        </w:rPr>
      </w:pPr>
      <w:r>
        <w:rPr>
          <w:szCs w:val="28"/>
        </w:rPr>
        <w:lastRenderedPageBreak/>
        <w:t>- Kiểm tra, rà soát các hộ nghèo, cận nghèo bị cách ly y tế tại nhà</w:t>
      </w:r>
      <w:r w:rsidR="00257122">
        <w:rPr>
          <w:szCs w:val="28"/>
        </w:rPr>
        <w:t xml:space="preserve"> gặp khó khăn cần hỗ trợ</w:t>
      </w:r>
      <w:r>
        <w:rPr>
          <w:szCs w:val="28"/>
        </w:rPr>
        <w:t>.</w:t>
      </w:r>
    </w:p>
    <w:p w:rsidR="00CD4461" w:rsidRDefault="00CD4461" w:rsidP="00120898">
      <w:pPr>
        <w:spacing w:after="0" w:line="240" w:lineRule="auto"/>
        <w:ind w:firstLine="567"/>
        <w:jc w:val="both"/>
        <w:rPr>
          <w:szCs w:val="28"/>
        </w:rPr>
      </w:pPr>
      <w:r>
        <w:rPr>
          <w:szCs w:val="28"/>
        </w:rPr>
        <w:t>- Lập danh sách hộ nghèo theo tiêu chí mới, có phương án thoát nghèo.</w:t>
      </w:r>
    </w:p>
    <w:p w:rsidR="00CD4461" w:rsidRDefault="00CD4461" w:rsidP="00120898">
      <w:pPr>
        <w:spacing w:after="0" w:line="240" w:lineRule="auto"/>
        <w:ind w:firstLine="567"/>
        <w:jc w:val="both"/>
        <w:rPr>
          <w:szCs w:val="28"/>
        </w:rPr>
      </w:pPr>
      <w:r>
        <w:rPr>
          <w:szCs w:val="28"/>
        </w:rPr>
        <w:t>- Tham mưu xây dựng kế hoạch</w:t>
      </w:r>
      <w:r w:rsidR="00257122">
        <w:rPr>
          <w:szCs w:val="28"/>
        </w:rPr>
        <w:t>, lịch</w:t>
      </w:r>
      <w:r>
        <w:rPr>
          <w:szCs w:val="28"/>
        </w:rPr>
        <w:t xml:space="preserve"> thăm tặng quà đối tượng chính sách nhân dịp 74 năm ngày TBLS 27/7</w:t>
      </w:r>
      <w:r w:rsidR="00257122">
        <w:rPr>
          <w:szCs w:val="28"/>
        </w:rPr>
        <w:t xml:space="preserve"> trước ngày 25/7/2021</w:t>
      </w:r>
      <w:r>
        <w:rPr>
          <w:szCs w:val="28"/>
        </w:rPr>
        <w:t>.</w:t>
      </w:r>
    </w:p>
    <w:p w:rsidR="00CD4461" w:rsidRDefault="00CD4461" w:rsidP="00120898">
      <w:pPr>
        <w:spacing w:after="0" w:line="240" w:lineRule="auto"/>
        <w:ind w:firstLine="567"/>
        <w:jc w:val="both"/>
        <w:rPr>
          <w:b/>
          <w:szCs w:val="28"/>
        </w:rPr>
      </w:pPr>
      <w:r>
        <w:rPr>
          <w:b/>
          <w:szCs w:val="28"/>
        </w:rPr>
        <w:t>6</w:t>
      </w:r>
      <w:r w:rsidRPr="00667518">
        <w:rPr>
          <w:b/>
          <w:szCs w:val="28"/>
        </w:rPr>
        <w:t>.</w:t>
      </w:r>
      <w:r>
        <w:rPr>
          <w:b/>
          <w:szCs w:val="28"/>
        </w:rPr>
        <w:t xml:space="preserve"> Công tác quốc phòng:</w:t>
      </w:r>
    </w:p>
    <w:p w:rsidR="00CD4461" w:rsidRDefault="00CD4461" w:rsidP="00120898">
      <w:pPr>
        <w:spacing w:after="0" w:line="240" w:lineRule="auto"/>
        <w:ind w:firstLine="567"/>
        <w:jc w:val="both"/>
        <w:rPr>
          <w:spacing w:val="-4"/>
          <w:szCs w:val="28"/>
        </w:rPr>
      </w:pPr>
      <w:r w:rsidRPr="005B4244">
        <w:rPr>
          <w:b/>
          <w:spacing w:val="-4"/>
          <w:szCs w:val="28"/>
        </w:rPr>
        <w:t xml:space="preserve">- </w:t>
      </w:r>
      <w:r w:rsidRPr="005B4244">
        <w:rPr>
          <w:spacing w:val="-4"/>
          <w:szCs w:val="28"/>
        </w:rPr>
        <w:t>Làm tốt công tác tham mưu</w:t>
      </w:r>
      <w:r>
        <w:rPr>
          <w:spacing w:val="-4"/>
          <w:szCs w:val="28"/>
        </w:rPr>
        <w:t xml:space="preserve"> tuyển quân,</w:t>
      </w:r>
      <w:r w:rsidRPr="005B4244">
        <w:rPr>
          <w:spacing w:val="-4"/>
          <w:szCs w:val="28"/>
        </w:rPr>
        <w:t xml:space="preserve"> xây dựng lực lượng dân quân năm 2021 đảm bảo quân số, chất lượng. </w:t>
      </w:r>
    </w:p>
    <w:p w:rsidR="00AD5624" w:rsidRDefault="00AD5624" w:rsidP="00120898">
      <w:pPr>
        <w:spacing w:after="0" w:line="240" w:lineRule="auto"/>
        <w:ind w:firstLine="567"/>
        <w:jc w:val="both"/>
        <w:rPr>
          <w:spacing w:val="-4"/>
          <w:szCs w:val="28"/>
        </w:rPr>
      </w:pPr>
      <w:r>
        <w:rPr>
          <w:spacing w:val="-4"/>
          <w:szCs w:val="28"/>
        </w:rPr>
        <w:t>- Tham mưu công tác huấn luyện dân quân năm 2, năm 4.</w:t>
      </w:r>
    </w:p>
    <w:p w:rsidR="00CD4461" w:rsidRPr="005B4244" w:rsidRDefault="00CD4461" w:rsidP="00120898">
      <w:pPr>
        <w:spacing w:after="0" w:line="240" w:lineRule="auto"/>
        <w:ind w:firstLine="567"/>
        <w:jc w:val="both"/>
        <w:rPr>
          <w:spacing w:val="-4"/>
          <w:szCs w:val="28"/>
        </w:rPr>
      </w:pPr>
      <w:r>
        <w:rPr>
          <w:spacing w:val="-4"/>
          <w:szCs w:val="28"/>
        </w:rPr>
        <w:t>- Phân công trực trong lực lượng sẵn sàng phòng chống Covid-19.</w:t>
      </w:r>
    </w:p>
    <w:p w:rsidR="00CD4461" w:rsidRDefault="00CD4461" w:rsidP="00120898">
      <w:pPr>
        <w:spacing w:after="0" w:line="240" w:lineRule="auto"/>
        <w:ind w:firstLine="567"/>
        <w:jc w:val="both"/>
        <w:rPr>
          <w:szCs w:val="28"/>
        </w:rPr>
      </w:pPr>
      <w:r>
        <w:rPr>
          <w:szCs w:val="28"/>
        </w:rPr>
        <w:t>- Công tác phối hợp BCHQS với Công an xã theo quy định.</w:t>
      </w:r>
    </w:p>
    <w:p w:rsidR="00CD4461" w:rsidRDefault="00CD4461" w:rsidP="00120898">
      <w:pPr>
        <w:spacing w:after="0" w:line="240" w:lineRule="auto"/>
        <w:ind w:firstLine="567"/>
        <w:jc w:val="both"/>
        <w:rPr>
          <w:b/>
          <w:szCs w:val="28"/>
        </w:rPr>
      </w:pPr>
      <w:r>
        <w:rPr>
          <w:b/>
          <w:szCs w:val="28"/>
        </w:rPr>
        <w:t>7</w:t>
      </w:r>
      <w:r w:rsidRPr="00667518">
        <w:rPr>
          <w:b/>
          <w:szCs w:val="28"/>
        </w:rPr>
        <w:t>.</w:t>
      </w:r>
      <w:r>
        <w:rPr>
          <w:b/>
          <w:szCs w:val="28"/>
        </w:rPr>
        <w:t xml:space="preserve"> Công an:</w:t>
      </w:r>
    </w:p>
    <w:p w:rsidR="00CD4461" w:rsidRPr="009E0399" w:rsidRDefault="00CD4461" w:rsidP="00120898">
      <w:pPr>
        <w:spacing w:after="0" w:line="240" w:lineRule="auto"/>
        <w:ind w:firstLine="567"/>
        <w:jc w:val="both"/>
        <w:rPr>
          <w:spacing w:val="4"/>
          <w:szCs w:val="28"/>
        </w:rPr>
      </w:pPr>
      <w:r w:rsidRPr="009E0399">
        <w:rPr>
          <w:b/>
          <w:spacing w:val="4"/>
          <w:szCs w:val="28"/>
        </w:rPr>
        <w:t xml:space="preserve">- </w:t>
      </w:r>
      <w:r w:rsidRPr="009E0399">
        <w:rPr>
          <w:spacing w:val="4"/>
          <w:szCs w:val="28"/>
        </w:rPr>
        <w:t>Làm tốt công tác tham mư</w:t>
      </w:r>
      <w:bookmarkStart w:id="0" w:name="_GoBack"/>
      <w:bookmarkEnd w:id="0"/>
      <w:r w:rsidRPr="009E0399">
        <w:rPr>
          <w:spacing w:val="4"/>
          <w:szCs w:val="28"/>
        </w:rPr>
        <w:t>u đảm bảo ANCT-TTXH trên địa bàn; quản lý tốt công tác tạm trú, tạm vắng; xử lý các trường hợp vi phạm hành chính, các tệ nạn xã hội.</w:t>
      </w:r>
    </w:p>
    <w:p w:rsidR="00CD4461" w:rsidRDefault="00AD5624" w:rsidP="00120898">
      <w:pPr>
        <w:spacing w:after="0" w:line="240" w:lineRule="auto"/>
        <w:ind w:firstLine="567"/>
        <w:jc w:val="both"/>
        <w:rPr>
          <w:szCs w:val="28"/>
        </w:rPr>
      </w:pPr>
      <w:r>
        <w:rPr>
          <w:szCs w:val="28"/>
        </w:rPr>
        <w:t xml:space="preserve">- </w:t>
      </w:r>
      <w:r w:rsidR="00CD4461">
        <w:rPr>
          <w:szCs w:val="28"/>
        </w:rPr>
        <w:t>Nắm chắc số lượng công dân đi làm ăn xa, đã trở về và dự định về đị</w:t>
      </w:r>
      <w:r>
        <w:rPr>
          <w:szCs w:val="28"/>
        </w:rPr>
        <w:t>a phương</w:t>
      </w:r>
      <w:r w:rsidR="00CD4461">
        <w:rPr>
          <w:szCs w:val="28"/>
        </w:rPr>
        <w:t>.</w:t>
      </w:r>
    </w:p>
    <w:p w:rsidR="00AD5624" w:rsidRPr="00AD5624" w:rsidRDefault="00AD5624" w:rsidP="00120898">
      <w:pPr>
        <w:spacing w:after="0" w:line="240" w:lineRule="auto"/>
        <w:ind w:firstLine="567"/>
        <w:jc w:val="both"/>
        <w:rPr>
          <w:spacing w:val="-4"/>
          <w:szCs w:val="28"/>
        </w:rPr>
      </w:pPr>
      <w:r w:rsidRPr="00AD5624">
        <w:rPr>
          <w:spacing w:val="-4"/>
          <w:szCs w:val="28"/>
        </w:rPr>
        <w:t>- Tham mưu xử lý các trường hợp vi phạm quy định phòng, chống Covid-19.</w:t>
      </w:r>
    </w:p>
    <w:p w:rsidR="00CD4461" w:rsidRDefault="00CD4461" w:rsidP="00120898">
      <w:pPr>
        <w:spacing w:after="0" w:line="240" w:lineRule="auto"/>
        <w:ind w:firstLine="567"/>
        <w:jc w:val="both"/>
        <w:rPr>
          <w:szCs w:val="28"/>
        </w:rPr>
      </w:pPr>
      <w:r>
        <w:rPr>
          <w:szCs w:val="28"/>
        </w:rPr>
        <w:t>- Theo dõi giám sát việc cách ly y tế tại nhà.</w:t>
      </w:r>
    </w:p>
    <w:p w:rsidR="00CD4461" w:rsidRDefault="00CD4461" w:rsidP="00120898">
      <w:pPr>
        <w:spacing w:after="0" w:line="240" w:lineRule="auto"/>
        <w:ind w:firstLine="567"/>
        <w:jc w:val="both"/>
        <w:rPr>
          <w:szCs w:val="28"/>
        </w:rPr>
      </w:pPr>
      <w:r>
        <w:rPr>
          <w:szCs w:val="28"/>
        </w:rPr>
        <w:t>- Tổ chức trực 24/24 tại trụ sở cơ quan.</w:t>
      </w:r>
    </w:p>
    <w:p w:rsidR="00CD4461" w:rsidRPr="00E74B88" w:rsidRDefault="00CD4461" w:rsidP="00120898">
      <w:pPr>
        <w:spacing w:after="0" w:line="240" w:lineRule="auto"/>
        <w:ind w:firstLine="567"/>
        <w:jc w:val="both"/>
        <w:rPr>
          <w:szCs w:val="28"/>
        </w:rPr>
      </w:pPr>
      <w:r>
        <w:rPr>
          <w:szCs w:val="28"/>
        </w:rPr>
        <w:t>- Chỉ đạo tổ tự quản ATGT tuần tra kiểm soát địa bàn.</w:t>
      </w:r>
    </w:p>
    <w:p w:rsidR="00CD4461" w:rsidRDefault="00CD4461" w:rsidP="00120898">
      <w:pPr>
        <w:spacing w:after="0" w:line="240" w:lineRule="auto"/>
        <w:ind w:firstLine="567"/>
        <w:jc w:val="both"/>
        <w:rPr>
          <w:szCs w:val="28"/>
        </w:rPr>
      </w:pPr>
      <w:r>
        <w:rPr>
          <w:b/>
          <w:szCs w:val="28"/>
        </w:rPr>
        <w:t>8</w:t>
      </w:r>
      <w:r w:rsidRPr="00163E70">
        <w:rPr>
          <w:b/>
          <w:szCs w:val="28"/>
        </w:rPr>
        <w:t>.</w:t>
      </w:r>
      <w:r>
        <w:rPr>
          <w:b/>
          <w:szCs w:val="28"/>
        </w:rPr>
        <w:t xml:space="preserve"> Một cửa, cải cách hành chính:</w:t>
      </w:r>
      <w:r>
        <w:rPr>
          <w:szCs w:val="28"/>
        </w:rPr>
        <w:t xml:space="preserve"> Kiểm tra, rà soát những tồn tại, hạn chế công tác CCHC năm 2020 để khắc phục. Làm tốt công tác giải quyết đơn thư, khiếu nại, tố cáo.</w:t>
      </w:r>
    </w:p>
    <w:p w:rsidR="00CD4461" w:rsidRPr="00266AEC" w:rsidRDefault="00AD5624" w:rsidP="00120898">
      <w:pPr>
        <w:spacing w:after="0" w:line="240" w:lineRule="auto"/>
        <w:ind w:firstLine="567"/>
        <w:jc w:val="both"/>
        <w:rPr>
          <w:b/>
          <w:szCs w:val="28"/>
        </w:rPr>
      </w:pPr>
      <w:r>
        <w:rPr>
          <w:b/>
          <w:szCs w:val="28"/>
        </w:rPr>
        <w:t>9</w:t>
      </w:r>
      <w:r w:rsidR="00CD4461">
        <w:rPr>
          <w:b/>
          <w:szCs w:val="28"/>
        </w:rPr>
        <w:t>. Xây dựng NTM, làng NTM năm 2021</w:t>
      </w:r>
    </w:p>
    <w:p w:rsidR="00CD4461" w:rsidRDefault="00CD4461" w:rsidP="00120898">
      <w:pPr>
        <w:spacing w:after="0" w:line="240" w:lineRule="auto"/>
        <w:ind w:firstLine="539"/>
        <w:jc w:val="both"/>
        <w:rPr>
          <w:szCs w:val="28"/>
        </w:rPr>
      </w:pPr>
      <w:r>
        <w:rPr>
          <w:szCs w:val="28"/>
        </w:rPr>
        <w:t xml:space="preserve">- Không để giảm, tiếp tục duy trì và nâng cao chất lượng các tiêu chí NTM. </w:t>
      </w:r>
    </w:p>
    <w:p w:rsidR="00CD4461" w:rsidRPr="00266AEC" w:rsidRDefault="00CD4461" w:rsidP="00120898">
      <w:pPr>
        <w:spacing w:after="0" w:line="240" w:lineRule="auto"/>
        <w:ind w:firstLine="567"/>
        <w:jc w:val="both"/>
        <w:rPr>
          <w:szCs w:val="28"/>
        </w:rPr>
      </w:pPr>
      <w:r>
        <w:rPr>
          <w:szCs w:val="28"/>
        </w:rPr>
        <w:t xml:space="preserve">- Các bộ phận, các ngành </w:t>
      </w:r>
      <w:r w:rsidR="00AD5624">
        <w:rPr>
          <w:szCs w:val="28"/>
        </w:rPr>
        <w:t xml:space="preserve">tiếp tục </w:t>
      </w:r>
      <w:r>
        <w:rPr>
          <w:szCs w:val="28"/>
        </w:rPr>
        <w:t xml:space="preserve">phối hợp rà soát đánh giá lại các tiêu chí NTM, hoàn thiện hồ sơ minh chứng trước tháng 10 năm 2021. </w:t>
      </w:r>
    </w:p>
    <w:p w:rsidR="00CD4461" w:rsidRDefault="00AD5624" w:rsidP="00120898">
      <w:pPr>
        <w:spacing w:after="0" w:line="240" w:lineRule="auto"/>
        <w:ind w:firstLine="567"/>
        <w:jc w:val="both"/>
        <w:rPr>
          <w:szCs w:val="28"/>
        </w:rPr>
      </w:pPr>
      <w:r>
        <w:rPr>
          <w:b/>
          <w:szCs w:val="28"/>
        </w:rPr>
        <w:t>10</w:t>
      </w:r>
      <w:r w:rsidR="00CD4461" w:rsidRPr="0065577E">
        <w:rPr>
          <w:b/>
          <w:szCs w:val="28"/>
        </w:rPr>
        <w:t>.</w:t>
      </w:r>
      <w:r w:rsidR="00CD4461">
        <w:rPr>
          <w:szCs w:val="28"/>
        </w:rPr>
        <w:t xml:space="preserve"> </w:t>
      </w:r>
      <w:r w:rsidR="00CD4461" w:rsidRPr="0065577E">
        <w:rPr>
          <w:b/>
          <w:szCs w:val="28"/>
        </w:rPr>
        <w:t>Giao Văn phòng – Thống kê</w:t>
      </w:r>
      <w:r w:rsidR="00CD4461">
        <w:rPr>
          <w:b/>
          <w:szCs w:val="28"/>
        </w:rPr>
        <w:t>:</w:t>
      </w:r>
      <w:r w:rsidR="00CD4461">
        <w:rPr>
          <w:szCs w:val="28"/>
        </w:rPr>
        <w:t xml:space="preserve"> tổng hợp các ý kiến tham gia và chỉ đạo của các đồng chí lãnh đạo, ý kiến phát biểu chỉ đạo của Bí thư Đảng ủy. Hoàn chỉnh nội dung kết luận của chủ trì hội nghị để thông báo kết luận sau cuộc họp.</w:t>
      </w:r>
    </w:p>
    <w:p w:rsidR="00CD4461" w:rsidRDefault="00CD4461" w:rsidP="00120898">
      <w:pPr>
        <w:spacing w:after="0" w:line="240" w:lineRule="auto"/>
        <w:ind w:firstLine="539"/>
        <w:jc w:val="both"/>
        <w:rPr>
          <w:szCs w:val="28"/>
        </w:rPr>
      </w:pPr>
      <w:r>
        <w:rPr>
          <w:szCs w:val="28"/>
        </w:rPr>
        <w:t>- Tham mưu rà soát, đánh giá các tiêu chí phân loại đơn vị hành chính xã trình HĐND xã.</w:t>
      </w:r>
    </w:p>
    <w:p w:rsidR="00CD4461" w:rsidRDefault="00CD4461" w:rsidP="00120898">
      <w:pPr>
        <w:spacing w:after="0" w:line="240" w:lineRule="auto"/>
        <w:ind w:firstLine="539"/>
        <w:jc w:val="both"/>
        <w:rPr>
          <w:szCs w:val="28"/>
        </w:rPr>
      </w:pPr>
      <w:r>
        <w:rPr>
          <w:szCs w:val="28"/>
        </w:rPr>
        <w:t>- Đôn đốc các ngành báo cáo, theo dõi đánh giá việc tổng hợp để có cơ sở đánh giá cán bộ, công chức cuối năm</w:t>
      </w:r>
      <w:r w:rsidRPr="005C45AE">
        <w:rPr>
          <w:szCs w:val="28"/>
        </w:rPr>
        <w:t>.</w:t>
      </w:r>
      <w:r>
        <w:rPr>
          <w:szCs w:val="28"/>
        </w:rPr>
        <w:t xml:space="preserve"> </w:t>
      </w:r>
    </w:p>
    <w:p w:rsidR="00CD4461" w:rsidRPr="00120898" w:rsidRDefault="00120898" w:rsidP="00120898">
      <w:pPr>
        <w:spacing w:after="0" w:line="240" w:lineRule="auto"/>
        <w:ind w:firstLine="539"/>
        <w:jc w:val="both"/>
        <w:rPr>
          <w:spacing w:val="2"/>
          <w:szCs w:val="28"/>
        </w:rPr>
      </w:pPr>
      <w:r>
        <w:rPr>
          <w:spacing w:val="2"/>
          <w:szCs w:val="28"/>
        </w:rPr>
        <w:t>11</w:t>
      </w:r>
      <w:r w:rsidR="00CD4461" w:rsidRPr="00120898">
        <w:rPr>
          <w:spacing w:val="2"/>
          <w:szCs w:val="28"/>
        </w:rPr>
        <w:t>. Các thành viên BCĐ phòng, chống dịch Covid-19 tăng cường mức cảnh giác cao, phối hợp với các cơ quan, các ngành có liên quan và các thôn, làng triển khai các biện pháp phòng, chống dịch Covid-19 trên địa bàn các thôn, làng phụ trách. Nắm bắt công dân đi làm ăn xa về địa phương, vận động khai báo y tế theo quy định.</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256"/>
      </w:tblGrid>
      <w:tr w:rsidR="00CD4461" w:rsidTr="00341EE0">
        <w:tc>
          <w:tcPr>
            <w:tcW w:w="3936" w:type="dxa"/>
          </w:tcPr>
          <w:p w:rsidR="00CD4461" w:rsidRPr="00266AEC" w:rsidRDefault="00CD4461" w:rsidP="00120898">
            <w:pPr>
              <w:rPr>
                <w:b/>
                <w:sz w:val="24"/>
                <w:szCs w:val="24"/>
              </w:rPr>
            </w:pPr>
            <w:r w:rsidRPr="00266AEC">
              <w:rPr>
                <w:b/>
                <w:i/>
                <w:sz w:val="24"/>
                <w:szCs w:val="24"/>
              </w:rPr>
              <w:t>Nơi nhận:</w:t>
            </w:r>
            <w:r w:rsidRPr="00266AEC">
              <w:rPr>
                <w:b/>
                <w:sz w:val="24"/>
                <w:szCs w:val="24"/>
              </w:rPr>
              <w:t xml:space="preserve"> </w:t>
            </w:r>
            <w:r w:rsidRPr="00266AEC">
              <w:rPr>
                <w:b/>
                <w:sz w:val="24"/>
                <w:szCs w:val="24"/>
              </w:rPr>
              <w:tab/>
            </w:r>
          </w:p>
          <w:p w:rsidR="00CD4461" w:rsidRPr="00A7700B" w:rsidRDefault="00CD4461" w:rsidP="00120898">
            <w:pPr>
              <w:rPr>
                <w:sz w:val="22"/>
                <w:szCs w:val="22"/>
              </w:rPr>
            </w:pPr>
            <w:r>
              <w:rPr>
                <w:sz w:val="22"/>
                <w:szCs w:val="22"/>
              </w:rPr>
              <w:t xml:space="preserve">- TT </w:t>
            </w:r>
            <w:r w:rsidRPr="00A7700B">
              <w:rPr>
                <w:sz w:val="22"/>
                <w:szCs w:val="22"/>
              </w:rPr>
              <w:t xml:space="preserve">Đảng ủy, </w:t>
            </w:r>
            <w:r>
              <w:rPr>
                <w:sz w:val="22"/>
                <w:szCs w:val="22"/>
              </w:rPr>
              <w:t xml:space="preserve">TT </w:t>
            </w:r>
            <w:r w:rsidRPr="00A7700B">
              <w:rPr>
                <w:sz w:val="22"/>
                <w:szCs w:val="22"/>
              </w:rPr>
              <w:t>HĐND</w:t>
            </w:r>
            <w:r>
              <w:rPr>
                <w:sz w:val="22"/>
                <w:szCs w:val="22"/>
              </w:rPr>
              <w:t xml:space="preserve"> xã</w:t>
            </w:r>
            <w:r w:rsidRPr="00A7700B">
              <w:rPr>
                <w:sz w:val="22"/>
                <w:szCs w:val="22"/>
              </w:rPr>
              <w:t>;</w:t>
            </w:r>
          </w:p>
          <w:p w:rsidR="00CD4461" w:rsidRPr="00A7700B" w:rsidRDefault="00CD4461" w:rsidP="00120898">
            <w:pPr>
              <w:rPr>
                <w:sz w:val="22"/>
                <w:szCs w:val="22"/>
              </w:rPr>
            </w:pPr>
            <w:r w:rsidRPr="00A7700B">
              <w:rPr>
                <w:sz w:val="22"/>
                <w:szCs w:val="22"/>
              </w:rPr>
              <w:t>- CT, PCT. UBND xã;</w:t>
            </w:r>
          </w:p>
          <w:p w:rsidR="00CD4461" w:rsidRPr="00A7700B" w:rsidRDefault="00CD4461" w:rsidP="00120898">
            <w:pPr>
              <w:rPr>
                <w:sz w:val="22"/>
                <w:szCs w:val="22"/>
              </w:rPr>
            </w:pPr>
            <w:r>
              <w:rPr>
                <w:sz w:val="22"/>
                <w:szCs w:val="22"/>
              </w:rPr>
              <w:t xml:space="preserve">- Cán bộ, </w:t>
            </w:r>
            <w:r w:rsidRPr="00A7700B">
              <w:rPr>
                <w:sz w:val="22"/>
                <w:szCs w:val="22"/>
              </w:rPr>
              <w:t>CC xã;</w:t>
            </w:r>
          </w:p>
          <w:p w:rsidR="00CD4461" w:rsidRPr="00A7700B" w:rsidRDefault="00CD4461" w:rsidP="00120898">
            <w:pPr>
              <w:rPr>
                <w:sz w:val="22"/>
                <w:szCs w:val="22"/>
              </w:rPr>
            </w:pPr>
            <w:r w:rsidRPr="00A7700B">
              <w:rPr>
                <w:sz w:val="22"/>
                <w:szCs w:val="22"/>
              </w:rPr>
              <w:t>- Lưu: VT, VP.</w:t>
            </w:r>
          </w:p>
          <w:p w:rsidR="00CD4461" w:rsidRDefault="00CD4461" w:rsidP="00120898"/>
        </w:tc>
        <w:tc>
          <w:tcPr>
            <w:tcW w:w="5244" w:type="dxa"/>
          </w:tcPr>
          <w:p w:rsidR="00CD4461" w:rsidRDefault="00CD4461" w:rsidP="00120898">
            <w:pPr>
              <w:jc w:val="center"/>
              <w:rPr>
                <w:b/>
                <w:sz w:val="28"/>
                <w:szCs w:val="28"/>
              </w:rPr>
            </w:pPr>
            <w:r>
              <w:rPr>
                <w:b/>
                <w:sz w:val="28"/>
                <w:szCs w:val="28"/>
              </w:rPr>
              <w:t>TM. ỦY BAN NHÂN DÂN</w:t>
            </w:r>
          </w:p>
          <w:p w:rsidR="00CD4461" w:rsidRDefault="00CD4461" w:rsidP="00120898">
            <w:pPr>
              <w:jc w:val="center"/>
              <w:rPr>
                <w:b/>
                <w:sz w:val="28"/>
                <w:szCs w:val="28"/>
              </w:rPr>
            </w:pPr>
            <w:r>
              <w:rPr>
                <w:b/>
                <w:sz w:val="28"/>
                <w:szCs w:val="28"/>
              </w:rPr>
              <w:t>CHỦ TỊCH</w:t>
            </w:r>
          </w:p>
          <w:p w:rsidR="00CD4461" w:rsidRDefault="00CD4461" w:rsidP="00120898">
            <w:pPr>
              <w:ind w:left="4320" w:hanging="1593"/>
              <w:rPr>
                <w:b/>
                <w:sz w:val="28"/>
                <w:szCs w:val="28"/>
              </w:rPr>
            </w:pPr>
          </w:p>
          <w:p w:rsidR="00CD4461" w:rsidRDefault="00CD4461" w:rsidP="00120898"/>
          <w:p w:rsidR="005F035C" w:rsidRDefault="005F035C" w:rsidP="00120898"/>
          <w:p w:rsidR="005F035C" w:rsidRDefault="005F035C" w:rsidP="00120898"/>
          <w:p w:rsidR="00CD4461" w:rsidRDefault="00CD4461" w:rsidP="00120898">
            <w:pPr>
              <w:ind w:left="4320" w:firstLine="720"/>
            </w:pPr>
          </w:p>
          <w:p w:rsidR="00CD4461" w:rsidRPr="00DA3D9E" w:rsidRDefault="00CD4461" w:rsidP="00120898">
            <w:pPr>
              <w:jc w:val="center"/>
              <w:rPr>
                <w:b/>
                <w:sz w:val="28"/>
                <w:szCs w:val="28"/>
              </w:rPr>
            </w:pPr>
            <w:r w:rsidRPr="00DA3D9E">
              <w:rPr>
                <w:b/>
                <w:sz w:val="28"/>
                <w:szCs w:val="28"/>
              </w:rPr>
              <w:t>Lê Duy Khương</w:t>
            </w:r>
          </w:p>
        </w:tc>
      </w:tr>
    </w:tbl>
    <w:p w:rsidR="00CD4461" w:rsidRDefault="00CD4461" w:rsidP="00120898">
      <w:pPr>
        <w:spacing w:after="0" w:line="240" w:lineRule="auto"/>
      </w:pPr>
    </w:p>
    <w:p w:rsidR="00CD4461" w:rsidRDefault="00CD4461" w:rsidP="00120898">
      <w:pPr>
        <w:spacing w:after="0" w:line="240" w:lineRule="auto"/>
      </w:pPr>
    </w:p>
    <w:p w:rsidR="00CD4461" w:rsidRDefault="00CD4461" w:rsidP="00120898">
      <w:pPr>
        <w:spacing w:after="0" w:line="240" w:lineRule="auto"/>
      </w:pPr>
    </w:p>
    <w:p w:rsidR="00297F06" w:rsidRDefault="00297F06" w:rsidP="00120898">
      <w:pPr>
        <w:spacing w:after="0" w:line="240" w:lineRule="auto"/>
      </w:pPr>
    </w:p>
    <w:sectPr w:rsidR="00297F06" w:rsidSect="005F035C">
      <w:pgSz w:w="11907" w:h="16839" w:code="9"/>
      <w:pgMar w:top="1021" w:right="1134"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1"/>
    <w:rsid w:val="00120898"/>
    <w:rsid w:val="00257122"/>
    <w:rsid w:val="00297F06"/>
    <w:rsid w:val="003C78DD"/>
    <w:rsid w:val="004642FA"/>
    <w:rsid w:val="005F035C"/>
    <w:rsid w:val="008D47D2"/>
    <w:rsid w:val="009E0399"/>
    <w:rsid w:val="00AD5624"/>
    <w:rsid w:val="00C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84A4"/>
  <w15:chartTrackingRefBased/>
  <w15:docId w15:val="{CAA42369-47AD-4F92-8DF6-F28CA97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46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2021-07-19T03:08:00Z</dcterms:created>
  <dcterms:modified xsi:type="dcterms:W3CDTF">2021-07-19T03:48:00Z</dcterms:modified>
</cp:coreProperties>
</file>